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3253B" w14:textId="50AC498A" w:rsidR="00C64C40" w:rsidRDefault="00F57344" w:rsidP="00F57344">
      <w:pPr>
        <w:pStyle w:val="BUFDocumentSubheading"/>
      </w:pPr>
      <w:r>
        <w:rPr>
          <w:noProof/>
        </w:rPr>
        <w:drawing>
          <wp:anchor distT="0" distB="180340" distL="114300" distR="114300" simplePos="0" relativeHeight="251658240" behindDoc="0" locked="0" layoutInCell="1" allowOverlap="1" wp14:anchorId="520C6CF9" wp14:editId="3A9306D7">
            <wp:simplePos x="0" y="0"/>
            <wp:positionH relativeFrom="column">
              <wp:posOffset>2540</wp:posOffset>
            </wp:positionH>
            <wp:positionV relativeFrom="paragraph">
              <wp:posOffset>494309</wp:posOffset>
            </wp:positionV>
            <wp:extent cx="6480000" cy="338760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F SA_LinkedIn-Facebook_Graphic_Banner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40" w:rsidRPr="00C64C40">
        <w:t>Example Website Feature</w:t>
      </w:r>
    </w:p>
    <w:p w14:paraId="1DE616C5" w14:textId="25F26AEB" w:rsidR="00777288" w:rsidRDefault="00360061" w:rsidP="00F57344">
      <w:pPr>
        <w:pStyle w:val="BUFBodyText"/>
      </w:pPr>
      <w:r w:rsidRPr="00360061">
        <w:t xml:space="preserve">Building Upgrade Finance is a unique finance product that is available in the City of </w:t>
      </w:r>
      <w:r w:rsidRPr="00360061">
        <w:rPr>
          <w:i/>
          <w:iCs/>
        </w:rPr>
        <w:t>XX</w:t>
      </w:r>
      <w:r w:rsidRPr="00360061">
        <w:t xml:space="preserve"> to assist</w:t>
      </w:r>
      <w:r>
        <w:t xml:space="preserve"> </w:t>
      </w:r>
      <w:r w:rsidR="00C64C40">
        <w:t xml:space="preserve">building owners with environmental upgrades to non-residential buildings </w:t>
      </w:r>
      <w:r w:rsidR="00777288">
        <w:t>a</w:t>
      </w:r>
      <w:r w:rsidR="00A819D8">
        <w:t>s well as</w:t>
      </w:r>
      <w:r w:rsidR="00C64C40">
        <w:t xml:space="preserve"> restoration and upgrades to </w:t>
      </w:r>
      <w:r w:rsidR="00777288" w:rsidRPr="00777288">
        <w:t>non-residential</w:t>
      </w:r>
      <w:r w:rsidR="00777288">
        <w:t xml:space="preserve"> </w:t>
      </w:r>
      <w:r w:rsidR="00C64C40">
        <w:t xml:space="preserve">heritage buildings. </w:t>
      </w:r>
      <w:r w:rsidR="00777288" w:rsidRPr="00777288">
        <w:t>It is provided by private sector finance providers and enabled by the council.</w:t>
      </w:r>
    </w:p>
    <w:p w14:paraId="7E4D27DF" w14:textId="751A1B67" w:rsidR="00A819D8" w:rsidRPr="00604D38" w:rsidRDefault="00A819D8" w:rsidP="00A819D8">
      <w:pPr>
        <w:pStyle w:val="BUFBodyText"/>
        <w:rPr>
          <w:spacing w:val="-2"/>
        </w:rPr>
      </w:pPr>
      <w:r w:rsidRPr="00604D38">
        <w:rPr>
          <w:spacing w:val="-2"/>
        </w:rPr>
        <w:t>Building Upgrade Finance is available for a wide range of environmental upgrades including solar photovoltaic panels, water and energy efficiency fittings, wastewater reus</w:t>
      </w:r>
      <w:bookmarkStart w:id="0" w:name="_GoBack"/>
      <w:bookmarkEnd w:id="0"/>
      <w:r w:rsidRPr="00604D38">
        <w:rPr>
          <w:spacing w:val="-2"/>
        </w:rPr>
        <w:t xml:space="preserve">e systems, waste management systems and much more. </w:t>
      </w:r>
    </w:p>
    <w:p w14:paraId="37593A30" w14:textId="059A21B4" w:rsidR="00A819D8" w:rsidRDefault="00A819D8" w:rsidP="00A819D8">
      <w:pPr>
        <w:pStyle w:val="BUFBodyText"/>
      </w:pPr>
      <w:r>
        <w:t>Owners of non-residential State and local heritage listed buildings can also access Building Upgrade Finance for conservation works, access or building compliance improvements and works to allow ongoing use of the building.</w:t>
      </w:r>
    </w:p>
    <w:p w14:paraId="46E0454D" w14:textId="61935506" w:rsidR="00C64C40" w:rsidRDefault="00C64C40" w:rsidP="00A819D8">
      <w:pPr>
        <w:pStyle w:val="BUFBodyText"/>
      </w:pPr>
      <w:r>
        <w:t xml:space="preserve">The loan structure involves three parties entering into a Building Upgrade </w:t>
      </w:r>
      <w:r w:rsidR="000F127B" w:rsidRPr="000F127B">
        <w:t>Agreement, where a:</w:t>
      </w:r>
    </w:p>
    <w:p w14:paraId="24CF7F87" w14:textId="3536A5C6" w:rsidR="00C64C40" w:rsidRDefault="007A7828" w:rsidP="00F57344">
      <w:pPr>
        <w:pStyle w:val="BUFBodyBullet"/>
      </w:pPr>
      <w:r>
        <w:t>B</w:t>
      </w:r>
      <w:r w:rsidR="00C64C40">
        <w:t>uilding owner seeks finance for a building upgrade</w:t>
      </w:r>
    </w:p>
    <w:p w14:paraId="475C2EBE" w14:textId="0150150E" w:rsidR="00C64C40" w:rsidRDefault="007A7828" w:rsidP="00F57344">
      <w:pPr>
        <w:pStyle w:val="BUFBodyBullet"/>
      </w:pPr>
      <w:r>
        <w:t>F</w:t>
      </w:r>
      <w:r w:rsidR="00C64C40">
        <w:t>inance provider lends finance for a building upgrade</w:t>
      </w:r>
    </w:p>
    <w:p w14:paraId="3679FA8D" w14:textId="768D6391" w:rsidR="00C64C40" w:rsidRDefault="007A7828" w:rsidP="00F57344">
      <w:pPr>
        <w:pStyle w:val="BUFBodyBullet"/>
      </w:pPr>
      <w:r>
        <w:t>C</w:t>
      </w:r>
      <w:r w:rsidR="00C64C40">
        <w:t>ouncil collects repayments from the building owner and transfers them to the finance provider.</w:t>
      </w:r>
    </w:p>
    <w:p w14:paraId="008DD0AA" w14:textId="467B99BA" w:rsidR="00C64C40" w:rsidRDefault="00C64C40" w:rsidP="00F57344">
      <w:pPr>
        <w:pStyle w:val="BUFBodyText"/>
      </w:pPr>
      <w:r>
        <w:t>This structure provides</w:t>
      </w:r>
      <w:r w:rsidR="00777288">
        <w:t xml:space="preserve"> </w:t>
      </w:r>
      <w:r w:rsidR="00777288" w:rsidRPr="00777288">
        <w:t>the security for the loan and enables</w:t>
      </w:r>
      <w:r>
        <w:t xml:space="preserve"> unique benefits that differ from </w:t>
      </w:r>
      <w:r w:rsidR="00F44ED4">
        <w:t xml:space="preserve">other </w:t>
      </w:r>
      <w:r>
        <w:t>finance solutions.</w:t>
      </w:r>
    </w:p>
    <w:p w14:paraId="5B8AAA46" w14:textId="77777777" w:rsidR="00C64C40" w:rsidRDefault="00C64C40" w:rsidP="00F57344">
      <w:pPr>
        <w:pStyle w:val="BUFSubheading1"/>
      </w:pPr>
      <w:r>
        <w:t>What are the key benefits?</w:t>
      </w:r>
    </w:p>
    <w:p w14:paraId="1EBEE3AD" w14:textId="56F61998" w:rsidR="007C297E" w:rsidRPr="007C297E" w:rsidRDefault="007C297E" w:rsidP="007C297E">
      <w:pPr>
        <w:pStyle w:val="BUFBodyBullet"/>
        <w:rPr>
          <w:rFonts w:ascii="Times New Roman" w:hAnsi="Times New Roman" w:cs="Times New Roman"/>
          <w:sz w:val="24"/>
          <w:szCs w:val="24"/>
          <w:lang w:eastAsia="en-GB"/>
        </w:rPr>
      </w:pPr>
      <w:r w:rsidRPr="007C297E">
        <w:rPr>
          <w:lang w:eastAsia="en-GB"/>
        </w:rPr>
        <w:t>No additional security</w:t>
      </w:r>
      <w:r w:rsidR="00591C21" w:rsidRPr="00591C21">
        <w:rPr>
          <w:lang w:eastAsia="en-GB"/>
        </w:rPr>
        <w:t xml:space="preserve"> is needed</w:t>
      </w:r>
    </w:p>
    <w:p w14:paraId="71B33930" w14:textId="78943FFB" w:rsidR="00C64C40" w:rsidRDefault="007C297E" w:rsidP="00F57344">
      <w:pPr>
        <w:pStyle w:val="BUFBodyBullet"/>
      </w:pPr>
      <w:r>
        <w:t>L</w:t>
      </w:r>
      <w:r w:rsidR="00C64C40">
        <w:t>onger-term finance (e.g. 10-20 years)</w:t>
      </w:r>
    </w:p>
    <w:p w14:paraId="03A5D21D" w14:textId="7A870B31" w:rsidR="00C64C40" w:rsidRDefault="007C297E" w:rsidP="00F57344">
      <w:pPr>
        <w:pStyle w:val="BUFBodyBullet"/>
      </w:pPr>
      <w:r>
        <w:t>C</w:t>
      </w:r>
      <w:r w:rsidR="00C64C40">
        <w:t>ompetitive fixed</w:t>
      </w:r>
      <w:r w:rsidR="00A223E5">
        <w:t xml:space="preserve"> </w:t>
      </w:r>
      <w:r w:rsidR="00C64C40">
        <w:t>interest rates</w:t>
      </w:r>
    </w:p>
    <w:p w14:paraId="29C55BBA" w14:textId="2989380B" w:rsidR="00292CED" w:rsidRDefault="00657695" w:rsidP="00292CED">
      <w:pPr>
        <w:pStyle w:val="BUFBodyBullet"/>
      </w:pPr>
      <w:r w:rsidRPr="00657695">
        <w:t xml:space="preserve">No deposit </w:t>
      </w:r>
      <w:r>
        <w:t xml:space="preserve">– </w:t>
      </w:r>
      <w:r w:rsidR="00292CED" w:rsidRPr="00103978">
        <w:t>100% project finance is available</w:t>
      </w:r>
    </w:p>
    <w:p w14:paraId="6F5F4177" w14:textId="15FA94A3" w:rsidR="00C64C40" w:rsidRDefault="007C297E" w:rsidP="00F57344">
      <w:pPr>
        <w:pStyle w:val="BUFBodyBullet"/>
      </w:pPr>
      <w:r>
        <w:t>A</w:t>
      </w:r>
      <w:r w:rsidR="00C64C40">
        <w:t>bility to share costs with tenants</w:t>
      </w:r>
    </w:p>
    <w:p w14:paraId="345F6F23" w14:textId="44F0917F" w:rsidR="00C64C40" w:rsidRDefault="007C297E" w:rsidP="00F57344">
      <w:pPr>
        <w:pStyle w:val="BUFBodyBullet"/>
      </w:pPr>
      <w:r>
        <w:t>A</w:t>
      </w:r>
      <w:r w:rsidR="00C64C40">
        <w:t xml:space="preserve">bility to transfer outstanding loan repayments to </w:t>
      </w:r>
      <w:r w:rsidR="00657695">
        <w:t>a</w:t>
      </w:r>
      <w:r w:rsidR="00C64C40">
        <w:t xml:space="preserve"> new owner</w:t>
      </w:r>
      <w:r>
        <w:t xml:space="preserve"> </w:t>
      </w:r>
      <w:r w:rsidRPr="007C297E">
        <w:t>if agreed</w:t>
      </w:r>
      <w:r w:rsidR="007A7828">
        <w:t>.</w:t>
      </w:r>
    </w:p>
    <w:p w14:paraId="1652B04A" w14:textId="77777777" w:rsidR="00C64C40" w:rsidRDefault="00C64C40" w:rsidP="00F57344">
      <w:pPr>
        <w:pStyle w:val="BUFSubheading1"/>
      </w:pPr>
      <w:r w:rsidRPr="00271DE8">
        <w:lastRenderedPageBreak/>
        <w:t>What does the process involve?</w:t>
      </w:r>
    </w:p>
    <w:p w14:paraId="2A1E0CE6" w14:textId="77777777" w:rsidR="00271DE8" w:rsidRDefault="00271DE8" w:rsidP="00271DE8">
      <w:pPr>
        <w:pStyle w:val="BUFBodyNumbers"/>
      </w:pPr>
      <w:r>
        <w:t>Identify upgrade opportunities for your building.</w:t>
      </w:r>
    </w:p>
    <w:p w14:paraId="5DE193FE" w14:textId="37158E1A" w:rsidR="00271DE8" w:rsidRDefault="00271DE8" w:rsidP="00271DE8">
      <w:pPr>
        <w:pStyle w:val="BUFBodyNumbers"/>
      </w:pPr>
      <w:r>
        <w:t xml:space="preserve">Discuss Building Upgrade Finance eligibility with </w:t>
      </w:r>
      <w:r w:rsidR="0092479B" w:rsidRPr="0092479B">
        <w:t>the Building Upgrade Finance Central Facilitator, a finance provider or your council contact.</w:t>
      </w:r>
    </w:p>
    <w:p w14:paraId="31F75935" w14:textId="77777777" w:rsidR="00271DE8" w:rsidRDefault="00271DE8" w:rsidP="00271DE8">
      <w:pPr>
        <w:pStyle w:val="BUFBodyNumbers"/>
      </w:pPr>
      <w:r>
        <w:t>Confirm finance and council application approval.</w:t>
      </w:r>
    </w:p>
    <w:p w14:paraId="2D10FD22" w14:textId="77777777" w:rsidR="00271DE8" w:rsidRDefault="00271DE8" w:rsidP="00271DE8">
      <w:pPr>
        <w:pStyle w:val="BUFBodyNumbers"/>
      </w:pPr>
      <w:r>
        <w:t xml:space="preserve">Contract signed, funds </w:t>
      </w:r>
      <w:proofErr w:type="gramStart"/>
      <w:r>
        <w:t>released</w:t>
      </w:r>
      <w:proofErr w:type="gramEnd"/>
      <w:r>
        <w:t xml:space="preserve"> and upgrade work undertaken!</w:t>
      </w:r>
    </w:p>
    <w:p w14:paraId="235075F6" w14:textId="373348CE" w:rsidR="00FE0C03" w:rsidRDefault="00C64C40" w:rsidP="00F57344">
      <w:pPr>
        <w:pStyle w:val="BUFBodyText"/>
      </w:pPr>
      <w:r>
        <w:t xml:space="preserve">For further information please visit </w:t>
      </w:r>
      <w:hyperlink r:id="rId14" w:history="1">
        <w:r w:rsidRPr="00F57344">
          <w:rPr>
            <w:rStyle w:val="Hyperlink"/>
            <w:rFonts w:ascii="Arial" w:hAnsi="Arial"/>
          </w:rPr>
          <w:t>buildingupgradefinance.net.au</w:t>
        </w:r>
      </w:hyperlink>
      <w:r>
        <w:t xml:space="preserve"> or contact the </w:t>
      </w:r>
      <w:r w:rsidR="0092479B" w:rsidRPr="0092479B">
        <w:t>Building Upgrade Finance Central Facilitator for South Australia</w:t>
      </w:r>
      <w:r>
        <w:t xml:space="preserve">, Lara </w:t>
      </w:r>
      <w:proofErr w:type="spellStart"/>
      <w:r>
        <w:t>Daddow</w:t>
      </w:r>
      <w:proofErr w:type="spellEnd"/>
      <w:r>
        <w:t xml:space="preserve">: </w:t>
      </w:r>
      <w:hyperlink r:id="rId15" w:history="1">
        <w:r w:rsidRPr="00F57344">
          <w:rPr>
            <w:rStyle w:val="Hyperlink"/>
            <w:rFonts w:ascii="Arial" w:hAnsi="Arial"/>
          </w:rPr>
          <w:t>l.daddow@cityofadelaide.com.au</w:t>
        </w:r>
      </w:hyperlink>
      <w:r w:rsidR="007C297E">
        <w:t xml:space="preserve"> </w:t>
      </w:r>
      <w:r w:rsidR="007C297E" w:rsidRPr="007C297E">
        <w:t>or (08) 8203 7884</w:t>
      </w:r>
      <w:r w:rsidR="00F26F78">
        <w:t>.</w:t>
      </w:r>
    </w:p>
    <w:p w14:paraId="457CDE34" w14:textId="4DAB425D" w:rsidR="00F26F78" w:rsidRPr="00C64C40" w:rsidRDefault="00F26F78" w:rsidP="00F57344">
      <w:pPr>
        <w:pStyle w:val="BUFBodyText"/>
      </w:pPr>
      <w:r w:rsidRPr="00F26F78">
        <w:rPr>
          <w:i/>
          <w:iCs/>
        </w:rPr>
        <w:t>&lt;Optional&gt;</w:t>
      </w:r>
      <w:r w:rsidRPr="00F26F78">
        <w:t xml:space="preserve">The City of </w:t>
      </w:r>
      <w:r w:rsidRPr="00F26F78">
        <w:rPr>
          <w:i/>
          <w:iCs/>
        </w:rPr>
        <w:t>XX</w:t>
      </w:r>
      <w:r w:rsidRPr="00F26F78">
        <w:t xml:space="preserve"> contact in relation to Building Upgrade Finance is </w:t>
      </w:r>
      <w:r w:rsidRPr="00F26F78">
        <w:rPr>
          <w:i/>
          <w:iCs/>
        </w:rPr>
        <w:t>XXXXXXX</w:t>
      </w:r>
      <w:r w:rsidRPr="00F26F78">
        <w:t>.</w:t>
      </w:r>
    </w:p>
    <w:sectPr w:rsidR="00F26F78" w:rsidRPr="00C64C40" w:rsidSect="00F345CE">
      <w:headerReference w:type="default" r:id="rId16"/>
      <w:footerReference w:type="default" r:id="rId17"/>
      <w:pgSz w:w="11906" w:h="16838"/>
      <w:pgMar w:top="2268" w:right="851" w:bottom="1021" w:left="851" w:header="709" w:footer="567" w:gutter="0"/>
      <w:cols w:space="6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01572" w14:textId="77777777" w:rsidR="001C7BAA" w:rsidRDefault="001C7BAA">
      <w:pPr>
        <w:spacing w:after="0" w:line="240" w:lineRule="auto"/>
      </w:pPr>
      <w:r>
        <w:separator/>
      </w:r>
    </w:p>
  </w:endnote>
  <w:endnote w:type="continuationSeparator" w:id="0">
    <w:p w14:paraId="32EF7BCB" w14:textId="77777777" w:rsidR="001C7BAA" w:rsidRDefault="001C7BAA">
      <w:pPr>
        <w:spacing w:after="0" w:line="240" w:lineRule="auto"/>
      </w:pPr>
      <w:r>
        <w:continuationSeparator/>
      </w:r>
    </w:p>
  </w:endnote>
  <w:endnote w:type="continuationNotice" w:id="1">
    <w:p w14:paraId="77714A57" w14:textId="77777777" w:rsidR="001C7BAA" w:rsidRDefault="001C7B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18"/>
        <w:szCs w:val="18"/>
      </w:rPr>
      <w:id w:val="-1044215361"/>
      <w:docPartObj>
        <w:docPartGallery w:val="Page Numbers (Bottom of Page)"/>
        <w:docPartUnique/>
      </w:docPartObj>
    </w:sdtPr>
    <w:sdtEndPr>
      <w:rPr>
        <w:noProof/>
        <w:sz w:val="15"/>
        <w:szCs w:val="15"/>
      </w:rPr>
    </w:sdtEndPr>
    <w:sdtContent>
      <w:p w14:paraId="69D5E874" w14:textId="427E26FA" w:rsidR="0098377A" w:rsidRPr="00CA2930" w:rsidRDefault="00A44446" w:rsidP="00F345CE">
        <w:pPr>
          <w:pStyle w:val="Footer"/>
          <w:jc w:val="right"/>
          <w:rPr>
            <w:rFonts w:ascii="Arial" w:hAnsi="Arial" w:cs="Arial"/>
            <w:sz w:val="15"/>
            <w:szCs w:val="15"/>
          </w:rPr>
        </w:pPr>
        <w:r w:rsidRPr="00CA2930">
          <w:rPr>
            <w:rFonts w:ascii="Montserrat" w:hAnsi="Montserrat"/>
            <w:noProof/>
            <w:sz w:val="15"/>
            <w:szCs w:val="15"/>
            <w:lang w:eastAsia="en-AU"/>
          </w:rPr>
          <w:drawing>
            <wp:anchor distT="0" distB="0" distL="114300" distR="114300" simplePos="0" relativeHeight="251663360" behindDoc="0" locked="0" layoutInCell="1" allowOverlap="1" wp14:anchorId="4CA2AA14" wp14:editId="3882AAB5">
              <wp:simplePos x="0" y="0"/>
              <wp:positionH relativeFrom="column">
                <wp:posOffset>4445</wp:posOffset>
              </wp:positionH>
              <wp:positionV relativeFrom="paragraph">
                <wp:posOffset>7620</wp:posOffset>
              </wp:positionV>
              <wp:extent cx="1704340" cy="108585"/>
              <wp:effectExtent l="0" t="0" r="0" b="5715"/>
              <wp:wrapNone/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uilding Upgrade Finance 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340" cy="108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8377A" w:rsidRPr="00CA2930">
          <w:rPr>
            <w:rFonts w:ascii="Arial" w:hAnsi="Arial" w:cs="Arial"/>
            <w:color w:val="0065A3"/>
            <w:sz w:val="15"/>
            <w:szCs w:val="15"/>
          </w:rPr>
          <w:fldChar w:fldCharType="begin"/>
        </w:r>
        <w:r w:rsidR="0098377A" w:rsidRPr="00CA2930">
          <w:rPr>
            <w:rFonts w:ascii="Arial" w:hAnsi="Arial" w:cs="Arial"/>
            <w:color w:val="0065A3"/>
            <w:sz w:val="15"/>
            <w:szCs w:val="15"/>
          </w:rPr>
          <w:instrText xml:space="preserve"> PAGE   \* MERGEFORMAT </w:instrText>
        </w:r>
        <w:r w:rsidR="0098377A" w:rsidRPr="00CA2930">
          <w:rPr>
            <w:rFonts w:ascii="Arial" w:hAnsi="Arial" w:cs="Arial"/>
            <w:color w:val="0065A3"/>
            <w:sz w:val="15"/>
            <w:szCs w:val="15"/>
          </w:rPr>
          <w:fldChar w:fldCharType="separate"/>
        </w:r>
        <w:r w:rsidR="00D80E5F">
          <w:rPr>
            <w:rFonts w:ascii="Arial" w:hAnsi="Arial" w:cs="Arial"/>
            <w:noProof/>
            <w:color w:val="0065A3"/>
            <w:sz w:val="15"/>
            <w:szCs w:val="15"/>
          </w:rPr>
          <w:t>1</w:t>
        </w:r>
        <w:r w:rsidR="0098377A" w:rsidRPr="00CA2930">
          <w:rPr>
            <w:rFonts w:ascii="Arial" w:hAnsi="Arial" w:cs="Arial"/>
            <w:noProof/>
            <w:color w:val="0065A3"/>
            <w:sz w:val="15"/>
            <w:szCs w:val="1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34F0F" w14:textId="77777777" w:rsidR="001C7BAA" w:rsidRDefault="001C7BAA">
      <w:pPr>
        <w:spacing w:after="0" w:line="240" w:lineRule="auto"/>
      </w:pPr>
      <w:r>
        <w:separator/>
      </w:r>
    </w:p>
  </w:footnote>
  <w:footnote w:type="continuationSeparator" w:id="0">
    <w:p w14:paraId="6A0BD92D" w14:textId="77777777" w:rsidR="001C7BAA" w:rsidRDefault="001C7BAA">
      <w:pPr>
        <w:spacing w:after="0" w:line="240" w:lineRule="auto"/>
      </w:pPr>
      <w:r>
        <w:continuationSeparator/>
      </w:r>
    </w:p>
  </w:footnote>
  <w:footnote w:type="continuationNotice" w:id="1">
    <w:p w14:paraId="43B4B711" w14:textId="77777777" w:rsidR="001C7BAA" w:rsidRDefault="001C7B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825B1" w14:textId="6488443F" w:rsidR="00A27E3B" w:rsidRDefault="00203F70">
    <w:pPr>
      <w:pStyle w:val="Header"/>
    </w:pPr>
    <w:r>
      <w:rPr>
        <w:rFonts w:ascii="Arial" w:hAnsi="Arial" w:cs="Arial"/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542EC78" wp14:editId="2F7C8102">
              <wp:simplePos x="0" y="0"/>
              <wp:positionH relativeFrom="margin">
                <wp:posOffset>-1270</wp:posOffset>
              </wp:positionH>
              <wp:positionV relativeFrom="paragraph">
                <wp:posOffset>123155</wp:posOffset>
              </wp:positionV>
              <wp:extent cx="6506845" cy="0"/>
              <wp:effectExtent l="0" t="0" r="8255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0684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B7F0AD" id="Straight Connector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9.7pt" to="512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" strokecolor="#7f7f7f [1612]" strokeweight=".5pt">
              <v:stroke joinstyle="miter"/>
              <w10:wrap anchorx="margin"/>
            </v:line>
          </w:pict>
        </mc:Fallback>
      </mc:AlternateContent>
    </w:r>
    <w:r w:rsidR="001121B4" w:rsidRPr="006F11A3">
      <w:rPr>
        <w:rFonts w:ascii="Arial" w:hAnsi="Arial" w:cs="Arial"/>
        <w:noProof/>
        <w:lang w:eastAsia="en-AU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6DF9BEFC" wp14:editId="7FC12596">
              <wp:simplePos x="0" y="0"/>
              <wp:positionH relativeFrom="column">
                <wp:posOffset>6212</wp:posOffset>
              </wp:positionH>
              <wp:positionV relativeFrom="paragraph">
                <wp:posOffset>-113062</wp:posOffset>
              </wp:positionV>
              <wp:extent cx="6501736" cy="182880"/>
              <wp:effectExtent l="0" t="0" r="1270" b="762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1736" cy="182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800248" w14:textId="18DBFC2F" w:rsidR="00CA2930" w:rsidRPr="00CA2930" w:rsidRDefault="00F57344" w:rsidP="001121B4">
                          <w:pPr>
                            <w:pStyle w:val="BUFBodyText"/>
                            <w:jc w:val="right"/>
                            <w:rPr>
                              <w:color w:val="808080" w:themeColor="background1" w:themeShade="80"/>
                              <w:spacing w:val="10"/>
                              <w:sz w:val="15"/>
                              <w:szCs w:val="15"/>
                            </w:rPr>
                          </w:pPr>
                          <w:r>
                            <w:rPr>
                              <w:color w:val="808080" w:themeColor="background1" w:themeShade="80"/>
                              <w:spacing w:val="10"/>
                              <w:sz w:val="15"/>
                              <w:szCs w:val="15"/>
                            </w:rPr>
                            <w:t>WEBSITE FEATURE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9BEFC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.5pt;margin-top:-8.9pt;width:511.95pt;height:14.4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" filled="f" stroked="f" strokeweight=".5pt">
              <v:textbox inset="0,0,0,0">
                <w:txbxContent>
                  <w:p w14:paraId="13800248" w14:textId="18DBFC2F" w:rsidR="00CA2930" w:rsidRPr="00CA2930" w:rsidRDefault="00F57344" w:rsidP="001121B4">
                    <w:pPr>
                      <w:pStyle w:val="BUFBodyText"/>
                      <w:jc w:val="right"/>
                      <w:rPr>
                        <w:color w:val="808080" w:themeColor="background1" w:themeShade="80"/>
                        <w:spacing w:val="10"/>
                        <w:sz w:val="15"/>
                        <w:szCs w:val="15"/>
                      </w:rPr>
                    </w:pPr>
                    <w:r>
                      <w:rPr>
                        <w:color w:val="808080" w:themeColor="background1" w:themeShade="80"/>
                        <w:spacing w:val="10"/>
                        <w:sz w:val="15"/>
                        <w:szCs w:val="15"/>
                      </w:rPr>
                      <w:t>WEBSITE FEATURE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DC6A1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96F0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9E87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6C6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A25C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1CA8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B4B8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D65E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7C2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0896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0074"/>
    <w:multiLevelType w:val="hybridMultilevel"/>
    <w:tmpl w:val="6792CDF6"/>
    <w:lvl w:ilvl="0" w:tplc="8A28A3D6">
      <w:start w:val="1"/>
      <w:numFmt w:val="decimal"/>
      <w:lvlText w:val="%1."/>
      <w:lvlJc w:val="left"/>
      <w:pPr>
        <w:ind w:left="720" w:hanging="360"/>
      </w:pPr>
    </w:lvl>
    <w:lvl w:ilvl="1" w:tplc="EA3E0BA6" w:tentative="1">
      <w:start w:val="1"/>
      <w:numFmt w:val="lowerLetter"/>
      <w:lvlText w:val="%2."/>
      <w:lvlJc w:val="left"/>
      <w:pPr>
        <w:ind w:left="1440" w:hanging="360"/>
      </w:pPr>
    </w:lvl>
    <w:lvl w:ilvl="2" w:tplc="2A568470" w:tentative="1">
      <w:start w:val="1"/>
      <w:numFmt w:val="lowerRoman"/>
      <w:lvlText w:val="%3."/>
      <w:lvlJc w:val="right"/>
      <w:pPr>
        <w:ind w:left="2160" w:hanging="180"/>
      </w:pPr>
    </w:lvl>
    <w:lvl w:ilvl="3" w:tplc="527256C4" w:tentative="1">
      <w:start w:val="1"/>
      <w:numFmt w:val="decimal"/>
      <w:lvlText w:val="%4."/>
      <w:lvlJc w:val="left"/>
      <w:pPr>
        <w:ind w:left="2880" w:hanging="360"/>
      </w:pPr>
    </w:lvl>
    <w:lvl w:ilvl="4" w:tplc="37AC2E9A" w:tentative="1">
      <w:start w:val="1"/>
      <w:numFmt w:val="lowerLetter"/>
      <w:lvlText w:val="%5."/>
      <w:lvlJc w:val="left"/>
      <w:pPr>
        <w:ind w:left="3600" w:hanging="360"/>
      </w:pPr>
    </w:lvl>
    <w:lvl w:ilvl="5" w:tplc="276E218E" w:tentative="1">
      <w:start w:val="1"/>
      <w:numFmt w:val="lowerRoman"/>
      <w:lvlText w:val="%6."/>
      <w:lvlJc w:val="right"/>
      <w:pPr>
        <w:ind w:left="4320" w:hanging="180"/>
      </w:pPr>
    </w:lvl>
    <w:lvl w:ilvl="6" w:tplc="CD828FE0" w:tentative="1">
      <w:start w:val="1"/>
      <w:numFmt w:val="decimal"/>
      <w:lvlText w:val="%7."/>
      <w:lvlJc w:val="left"/>
      <w:pPr>
        <w:ind w:left="5040" w:hanging="360"/>
      </w:pPr>
    </w:lvl>
    <w:lvl w:ilvl="7" w:tplc="318C29DA" w:tentative="1">
      <w:start w:val="1"/>
      <w:numFmt w:val="lowerLetter"/>
      <w:lvlText w:val="%8."/>
      <w:lvlJc w:val="left"/>
      <w:pPr>
        <w:ind w:left="5760" w:hanging="360"/>
      </w:pPr>
    </w:lvl>
    <w:lvl w:ilvl="8" w:tplc="118C69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B04F98"/>
    <w:multiLevelType w:val="hybridMultilevel"/>
    <w:tmpl w:val="949A41CE"/>
    <w:lvl w:ilvl="0" w:tplc="AB02DC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2FC115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D8E5EF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6A4D34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AA4852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E28C90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AE4F6E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605DC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8ED5A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D727694"/>
    <w:multiLevelType w:val="hybridMultilevel"/>
    <w:tmpl w:val="89B8F67A"/>
    <w:lvl w:ilvl="0" w:tplc="2EC804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DC8E72">
      <w:start w:val="1"/>
      <w:numFmt w:val="lowerLetter"/>
      <w:lvlText w:val="%2."/>
      <w:lvlJc w:val="left"/>
      <w:pPr>
        <w:ind w:left="1440" w:hanging="360"/>
      </w:pPr>
    </w:lvl>
    <w:lvl w:ilvl="2" w:tplc="2120394E" w:tentative="1">
      <w:start w:val="1"/>
      <w:numFmt w:val="lowerRoman"/>
      <w:lvlText w:val="%3."/>
      <w:lvlJc w:val="right"/>
      <w:pPr>
        <w:ind w:left="2160" w:hanging="180"/>
      </w:pPr>
    </w:lvl>
    <w:lvl w:ilvl="3" w:tplc="C11E287C" w:tentative="1">
      <w:start w:val="1"/>
      <w:numFmt w:val="decimal"/>
      <w:lvlText w:val="%4."/>
      <w:lvlJc w:val="left"/>
      <w:pPr>
        <w:ind w:left="2880" w:hanging="360"/>
      </w:pPr>
    </w:lvl>
    <w:lvl w:ilvl="4" w:tplc="61DE0F18" w:tentative="1">
      <w:start w:val="1"/>
      <w:numFmt w:val="lowerLetter"/>
      <w:lvlText w:val="%5."/>
      <w:lvlJc w:val="left"/>
      <w:pPr>
        <w:ind w:left="3600" w:hanging="360"/>
      </w:pPr>
    </w:lvl>
    <w:lvl w:ilvl="5" w:tplc="71986CF0" w:tentative="1">
      <w:start w:val="1"/>
      <w:numFmt w:val="lowerRoman"/>
      <w:lvlText w:val="%6."/>
      <w:lvlJc w:val="right"/>
      <w:pPr>
        <w:ind w:left="4320" w:hanging="180"/>
      </w:pPr>
    </w:lvl>
    <w:lvl w:ilvl="6" w:tplc="8A820CFE" w:tentative="1">
      <w:start w:val="1"/>
      <w:numFmt w:val="decimal"/>
      <w:lvlText w:val="%7."/>
      <w:lvlJc w:val="left"/>
      <w:pPr>
        <w:ind w:left="5040" w:hanging="360"/>
      </w:pPr>
    </w:lvl>
    <w:lvl w:ilvl="7" w:tplc="D2F83610" w:tentative="1">
      <w:start w:val="1"/>
      <w:numFmt w:val="lowerLetter"/>
      <w:lvlText w:val="%8."/>
      <w:lvlJc w:val="left"/>
      <w:pPr>
        <w:ind w:left="5760" w:hanging="360"/>
      </w:pPr>
    </w:lvl>
    <w:lvl w:ilvl="8" w:tplc="7568B8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4F1F06"/>
    <w:multiLevelType w:val="hybridMultilevel"/>
    <w:tmpl w:val="E34EDF44"/>
    <w:lvl w:ilvl="0" w:tplc="72604C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1D0B160" w:tentative="1">
      <w:start w:val="1"/>
      <w:numFmt w:val="lowerLetter"/>
      <w:lvlText w:val="%2."/>
      <w:lvlJc w:val="left"/>
      <w:pPr>
        <w:ind w:left="1080" w:hanging="360"/>
      </w:pPr>
    </w:lvl>
    <w:lvl w:ilvl="2" w:tplc="31260FC4" w:tentative="1">
      <w:start w:val="1"/>
      <w:numFmt w:val="lowerRoman"/>
      <w:lvlText w:val="%3."/>
      <w:lvlJc w:val="right"/>
      <w:pPr>
        <w:ind w:left="1800" w:hanging="180"/>
      </w:pPr>
    </w:lvl>
    <w:lvl w:ilvl="3" w:tplc="31E205CC" w:tentative="1">
      <w:start w:val="1"/>
      <w:numFmt w:val="decimal"/>
      <w:lvlText w:val="%4."/>
      <w:lvlJc w:val="left"/>
      <w:pPr>
        <w:ind w:left="2520" w:hanging="360"/>
      </w:pPr>
    </w:lvl>
    <w:lvl w:ilvl="4" w:tplc="AFA6166C" w:tentative="1">
      <w:start w:val="1"/>
      <w:numFmt w:val="lowerLetter"/>
      <w:lvlText w:val="%5."/>
      <w:lvlJc w:val="left"/>
      <w:pPr>
        <w:ind w:left="3240" w:hanging="360"/>
      </w:pPr>
    </w:lvl>
    <w:lvl w:ilvl="5" w:tplc="6B2842AA" w:tentative="1">
      <w:start w:val="1"/>
      <w:numFmt w:val="lowerRoman"/>
      <w:lvlText w:val="%6."/>
      <w:lvlJc w:val="right"/>
      <w:pPr>
        <w:ind w:left="3960" w:hanging="180"/>
      </w:pPr>
    </w:lvl>
    <w:lvl w:ilvl="6" w:tplc="06926E36" w:tentative="1">
      <w:start w:val="1"/>
      <w:numFmt w:val="decimal"/>
      <w:lvlText w:val="%7."/>
      <w:lvlJc w:val="left"/>
      <w:pPr>
        <w:ind w:left="4680" w:hanging="360"/>
      </w:pPr>
    </w:lvl>
    <w:lvl w:ilvl="7" w:tplc="B13A74C4" w:tentative="1">
      <w:start w:val="1"/>
      <w:numFmt w:val="lowerLetter"/>
      <w:lvlText w:val="%8."/>
      <w:lvlJc w:val="left"/>
      <w:pPr>
        <w:ind w:left="5400" w:hanging="360"/>
      </w:pPr>
    </w:lvl>
    <w:lvl w:ilvl="8" w:tplc="FA60CA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1047A9F"/>
    <w:multiLevelType w:val="hybridMultilevel"/>
    <w:tmpl w:val="51F2127A"/>
    <w:lvl w:ilvl="0" w:tplc="A2D06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101C43"/>
    <w:multiLevelType w:val="hybridMultilevel"/>
    <w:tmpl w:val="9326961A"/>
    <w:lvl w:ilvl="0" w:tplc="A6A48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FC4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6240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47C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1402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84FF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2DC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A99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82BD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94E8D"/>
    <w:multiLevelType w:val="hybridMultilevel"/>
    <w:tmpl w:val="83AA9560"/>
    <w:lvl w:ilvl="0" w:tplc="27AC596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A4F288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D45B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7EFD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648B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1454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344B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1216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B60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E7502B"/>
    <w:multiLevelType w:val="hybridMultilevel"/>
    <w:tmpl w:val="7FFA12B4"/>
    <w:lvl w:ilvl="0" w:tplc="B3C4D6B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9C5C00"/>
    <w:multiLevelType w:val="multilevel"/>
    <w:tmpl w:val="EB6E6A6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A56FA0"/>
    <w:multiLevelType w:val="multilevel"/>
    <w:tmpl w:val="B7CEC95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FD60CD1"/>
    <w:multiLevelType w:val="hybridMultilevel"/>
    <w:tmpl w:val="71704DA2"/>
    <w:lvl w:ilvl="0" w:tplc="92E4B96E">
      <w:start w:val="1"/>
      <w:numFmt w:val="decimal"/>
      <w:pStyle w:val="BUFBodyNumbers"/>
      <w:lvlText w:val="%1."/>
      <w:lvlJc w:val="left"/>
      <w:pPr>
        <w:ind w:left="587" w:hanging="360"/>
      </w:pPr>
      <w:rPr>
        <w:rFonts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4A65DB"/>
    <w:multiLevelType w:val="hybridMultilevel"/>
    <w:tmpl w:val="20EA101C"/>
    <w:lvl w:ilvl="0" w:tplc="CE567030">
      <w:start w:val="1"/>
      <w:numFmt w:val="decimal"/>
      <w:lvlText w:val="%1."/>
      <w:lvlJc w:val="left"/>
      <w:pPr>
        <w:ind w:left="720" w:hanging="360"/>
      </w:pPr>
    </w:lvl>
    <w:lvl w:ilvl="1" w:tplc="6C64B866" w:tentative="1">
      <w:start w:val="1"/>
      <w:numFmt w:val="lowerLetter"/>
      <w:lvlText w:val="%2."/>
      <w:lvlJc w:val="left"/>
      <w:pPr>
        <w:ind w:left="1440" w:hanging="360"/>
      </w:pPr>
    </w:lvl>
    <w:lvl w:ilvl="2" w:tplc="C39A99D8" w:tentative="1">
      <w:start w:val="1"/>
      <w:numFmt w:val="lowerRoman"/>
      <w:lvlText w:val="%3."/>
      <w:lvlJc w:val="right"/>
      <w:pPr>
        <w:ind w:left="2160" w:hanging="180"/>
      </w:pPr>
    </w:lvl>
    <w:lvl w:ilvl="3" w:tplc="57F01D12" w:tentative="1">
      <w:start w:val="1"/>
      <w:numFmt w:val="decimal"/>
      <w:lvlText w:val="%4."/>
      <w:lvlJc w:val="left"/>
      <w:pPr>
        <w:ind w:left="2880" w:hanging="360"/>
      </w:pPr>
    </w:lvl>
    <w:lvl w:ilvl="4" w:tplc="B87AAE1E" w:tentative="1">
      <w:start w:val="1"/>
      <w:numFmt w:val="lowerLetter"/>
      <w:lvlText w:val="%5."/>
      <w:lvlJc w:val="left"/>
      <w:pPr>
        <w:ind w:left="3600" w:hanging="360"/>
      </w:pPr>
    </w:lvl>
    <w:lvl w:ilvl="5" w:tplc="27A65A6C" w:tentative="1">
      <w:start w:val="1"/>
      <w:numFmt w:val="lowerRoman"/>
      <w:lvlText w:val="%6."/>
      <w:lvlJc w:val="right"/>
      <w:pPr>
        <w:ind w:left="4320" w:hanging="180"/>
      </w:pPr>
    </w:lvl>
    <w:lvl w:ilvl="6" w:tplc="491405B0" w:tentative="1">
      <w:start w:val="1"/>
      <w:numFmt w:val="decimal"/>
      <w:lvlText w:val="%7."/>
      <w:lvlJc w:val="left"/>
      <w:pPr>
        <w:ind w:left="5040" w:hanging="360"/>
      </w:pPr>
    </w:lvl>
    <w:lvl w:ilvl="7" w:tplc="A10E0E4E" w:tentative="1">
      <w:start w:val="1"/>
      <w:numFmt w:val="lowerLetter"/>
      <w:lvlText w:val="%8."/>
      <w:lvlJc w:val="left"/>
      <w:pPr>
        <w:ind w:left="5760" w:hanging="360"/>
      </w:pPr>
    </w:lvl>
    <w:lvl w:ilvl="8" w:tplc="404629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9D4292"/>
    <w:multiLevelType w:val="hybridMultilevel"/>
    <w:tmpl w:val="1BE44CC4"/>
    <w:lvl w:ilvl="0" w:tplc="42807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6C83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9456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120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6F2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107D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A6F2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B673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D013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AF021A"/>
    <w:multiLevelType w:val="multilevel"/>
    <w:tmpl w:val="67603C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C31762"/>
    <w:multiLevelType w:val="hybridMultilevel"/>
    <w:tmpl w:val="EB6E6A62"/>
    <w:lvl w:ilvl="0" w:tplc="42E49F76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C947B7"/>
    <w:multiLevelType w:val="hybridMultilevel"/>
    <w:tmpl w:val="D6AE6B1A"/>
    <w:lvl w:ilvl="0" w:tplc="9788A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24E1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48DA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47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5C26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FE8F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92CD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E679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F230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524AAC"/>
    <w:multiLevelType w:val="hybridMultilevel"/>
    <w:tmpl w:val="C004FD38"/>
    <w:lvl w:ilvl="0" w:tplc="15E44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09A51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D426D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32244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1C423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80E0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10CB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F2B3E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94F5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4387BAF"/>
    <w:multiLevelType w:val="hybridMultilevel"/>
    <w:tmpl w:val="60B8CEC6"/>
    <w:lvl w:ilvl="0" w:tplc="6380971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8FE76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54C7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B28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EAF5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D09D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9C7C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221C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364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56725B"/>
    <w:multiLevelType w:val="hybridMultilevel"/>
    <w:tmpl w:val="9722610E"/>
    <w:lvl w:ilvl="0" w:tplc="9A7ABC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2E13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BC91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C1E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02BD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50CB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072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EE0C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2616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A82317"/>
    <w:multiLevelType w:val="hybridMultilevel"/>
    <w:tmpl w:val="8B3E5A7C"/>
    <w:lvl w:ilvl="0" w:tplc="D124F368">
      <w:start w:val="1"/>
      <w:numFmt w:val="bullet"/>
      <w:pStyle w:val="BUFBodyBullet"/>
      <w:lvlText w:val=""/>
      <w:lvlJc w:val="left"/>
      <w:pPr>
        <w:ind w:left="454" w:hanging="227"/>
      </w:pPr>
      <w:rPr>
        <w:rFonts w:ascii="Symbol" w:hAnsi="Symbol"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0A3864"/>
    <w:multiLevelType w:val="hybridMultilevel"/>
    <w:tmpl w:val="35EE7224"/>
    <w:lvl w:ilvl="0" w:tplc="6BEA701C">
      <w:start w:val="1"/>
      <w:numFmt w:val="decimal"/>
      <w:lvlText w:val="%1."/>
      <w:lvlJc w:val="left"/>
      <w:pPr>
        <w:ind w:left="720" w:hanging="360"/>
      </w:pPr>
    </w:lvl>
    <w:lvl w:ilvl="1" w:tplc="7B2CB76A" w:tentative="1">
      <w:start w:val="1"/>
      <w:numFmt w:val="lowerLetter"/>
      <w:lvlText w:val="%2."/>
      <w:lvlJc w:val="left"/>
      <w:pPr>
        <w:ind w:left="1440" w:hanging="360"/>
      </w:pPr>
    </w:lvl>
    <w:lvl w:ilvl="2" w:tplc="0A98BE66" w:tentative="1">
      <w:start w:val="1"/>
      <w:numFmt w:val="lowerRoman"/>
      <w:lvlText w:val="%3."/>
      <w:lvlJc w:val="right"/>
      <w:pPr>
        <w:ind w:left="2160" w:hanging="180"/>
      </w:pPr>
    </w:lvl>
    <w:lvl w:ilvl="3" w:tplc="EF0426AA" w:tentative="1">
      <w:start w:val="1"/>
      <w:numFmt w:val="decimal"/>
      <w:lvlText w:val="%4."/>
      <w:lvlJc w:val="left"/>
      <w:pPr>
        <w:ind w:left="2880" w:hanging="360"/>
      </w:pPr>
    </w:lvl>
    <w:lvl w:ilvl="4" w:tplc="A678E8B2" w:tentative="1">
      <w:start w:val="1"/>
      <w:numFmt w:val="lowerLetter"/>
      <w:lvlText w:val="%5."/>
      <w:lvlJc w:val="left"/>
      <w:pPr>
        <w:ind w:left="3600" w:hanging="360"/>
      </w:pPr>
    </w:lvl>
    <w:lvl w:ilvl="5" w:tplc="8CBCAA54" w:tentative="1">
      <w:start w:val="1"/>
      <w:numFmt w:val="lowerRoman"/>
      <w:lvlText w:val="%6."/>
      <w:lvlJc w:val="right"/>
      <w:pPr>
        <w:ind w:left="4320" w:hanging="180"/>
      </w:pPr>
    </w:lvl>
    <w:lvl w:ilvl="6" w:tplc="C49E52C8" w:tentative="1">
      <w:start w:val="1"/>
      <w:numFmt w:val="decimal"/>
      <w:lvlText w:val="%7."/>
      <w:lvlJc w:val="left"/>
      <w:pPr>
        <w:ind w:left="5040" w:hanging="360"/>
      </w:pPr>
    </w:lvl>
    <w:lvl w:ilvl="7" w:tplc="38047AF8" w:tentative="1">
      <w:start w:val="1"/>
      <w:numFmt w:val="lowerLetter"/>
      <w:lvlText w:val="%8."/>
      <w:lvlJc w:val="left"/>
      <w:pPr>
        <w:ind w:left="5760" w:hanging="360"/>
      </w:pPr>
    </w:lvl>
    <w:lvl w:ilvl="8" w:tplc="E9FC0A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D62BD8"/>
    <w:multiLevelType w:val="multilevel"/>
    <w:tmpl w:val="4280861A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45004651"/>
    <w:multiLevelType w:val="hybridMultilevel"/>
    <w:tmpl w:val="9D927E3E"/>
    <w:lvl w:ilvl="0" w:tplc="9F7A9E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618F2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D04A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607C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4828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A6BC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6AF1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44B8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C892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116AC1"/>
    <w:multiLevelType w:val="hybridMultilevel"/>
    <w:tmpl w:val="C058A388"/>
    <w:lvl w:ilvl="0" w:tplc="F71460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C47DBA" w:tentative="1">
      <w:start w:val="1"/>
      <w:numFmt w:val="lowerLetter"/>
      <w:lvlText w:val="%2."/>
      <w:lvlJc w:val="left"/>
      <w:pPr>
        <w:ind w:left="1440" w:hanging="360"/>
      </w:pPr>
    </w:lvl>
    <w:lvl w:ilvl="2" w:tplc="E1CE5BBE" w:tentative="1">
      <w:start w:val="1"/>
      <w:numFmt w:val="lowerRoman"/>
      <w:lvlText w:val="%3."/>
      <w:lvlJc w:val="right"/>
      <w:pPr>
        <w:ind w:left="2160" w:hanging="180"/>
      </w:pPr>
    </w:lvl>
    <w:lvl w:ilvl="3" w:tplc="26529F72" w:tentative="1">
      <w:start w:val="1"/>
      <w:numFmt w:val="decimal"/>
      <w:lvlText w:val="%4."/>
      <w:lvlJc w:val="left"/>
      <w:pPr>
        <w:ind w:left="2880" w:hanging="360"/>
      </w:pPr>
    </w:lvl>
    <w:lvl w:ilvl="4" w:tplc="4294A306" w:tentative="1">
      <w:start w:val="1"/>
      <w:numFmt w:val="lowerLetter"/>
      <w:lvlText w:val="%5."/>
      <w:lvlJc w:val="left"/>
      <w:pPr>
        <w:ind w:left="3600" w:hanging="360"/>
      </w:pPr>
    </w:lvl>
    <w:lvl w:ilvl="5" w:tplc="B50AB26E" w:tentative="1">
      <w:start w:val="1"/>
      <w:numFmt w:val="lowerRoman"/>
      <w:lvlText w:val="%6."/>
      <w:lvlJc w:val="right"/>
      <w:pPr>
        <w:ind w:left="4320" w:hanging="180"/>
      </w:pPr>
    </w:lvl>
    <w:lvl w:ilvl="6" w:tplc="A0602224" w:tentative="1">
      <w:start w:val="1"/>
      <w:numFmt w:val="decimal"/>
      <w:lvlText w:val="%7."/>
      <w:lvlJc w:val="left"/>
      <w:pPr>
        <w:ind w:left="5040" w:hanging="360"/>
      </w:pPr>
    </w:lvl>
    <w:lvl w:ilvl="7" w:tplc="39C4895C" w:tentative="1">
      <w:start w:val="1"/>
      <w:numFmt w:val="lowerLetter"/>
      <w:lvlText w:val="%8."/>
      <w:lvlJc w:val="left"/>
      <w:pPr>
        <w:ind w:left="5760" w:hanging="360"/>
      </w:pPr>
    </w:lvl>
    <w:lvl w:ilvl="8" w:tplc="1F2AD2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545955"/>
    <w:multiLevelType w:val="hybridMultilevel"/>
    <w:tmpl w:val="A72EFFEC"/>
    <w:lvl w:ilvl="0" w:tplc="66820D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9504671A" w:tentative="1">
      <w:start w:val="1"/>
      <w:numFmt w:val="lowerLetter"/>
      <w:lvlText w:val="%2."/>
      <w:lvlJc w:val="left"/>
      <w:pPr>
        <w:ind w:left="1440" w:hanging="360"/>
      </w:pPr>
    </w:lvl>
    <w:lvl w:ilvl="2" w:tplc="DA86F732" w:tentative="1">
      <w:start w:val="1"/>
      <w:numFmt w:val="lowerRoman"/>
      <w:lvlText w:val="%3."/>
      <w:lvlJc w:val="right"/>
      <w:pPr>
        <w:ind w:left="2160" w:hanging="180"/>
      </w:pPr>
    </w:lvl>
    <w:lvl w:ilvl="3" w:tplc="D98A2A82" w:tentative="1">
      <w:start w:val="1"/>
      <w:numFmt w:val="decimal"/>
      <w:lvlText w:val="%4."/>
      <w:lvlJc w:val="left"/>
      <w:pPr>
        <w:ind w:left="2880" w:hanging="360"/>
      </w:pPr>
    </w:lvl>
    <w:lvl w:ilvl="4" w:tplc="0E3C610C" w:tentative="1">
      <w:start w:val="1"/>
      <w:numFmt w:val="lowerLetter"/>
      <w:lvlText w:val="%5."/>
      <w:lvlJc w:val="left"/>
      <w:pPr>
        <w:ind w:left="3600" w:hanging="360"/>
      </w:pPr>
    </w:lvl>
    <w:lvl w:ilvl="5" w:tplc="7A161114" w:tentative="1">
      <w:start w:val="1"/>
      <w:numFmt w:val="lowerRoman"/>
      <w:lvlText w:val="%6."/>
      <w:lvlJc w:val="right"/>
      <w:pPr>
        <w:ind w:left="4320" w:hanging="180"/>
      </w:pPr>
    </w:lvl>
    <w:lvl w:ilvl="6" w:tplc="6BBC73DA" w:tentative="1">
      <w:start w:val="1"/>
      <w:numFmt w:val="decimal"/>
      <w:lvlText w:val="%7."/>
      <w:lvlJc w:val="left"/>
      <w:pPr>
        <w:ind w:left="5040" w:hanging="360"/>
      </w:pPr>
    </w:lvl>
    <w:lvl w:ilvl="7" w:tplc="CF6035EA" w:tentative="1">
      <w:start w:val="1"/>
      <w:numFmt w:val="lowerLetter"/>
      <w:lvlText w:val="%8."/>
      <w:lvlJc w:val="left"/>
      <w:pPr>
        <w:ind w:left="5760" w:hanging="360"/>
      </w:pPr>
    </w:lvl>
    <w:lvl w:ilvl="8" w:tplc="D8BE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AB2482"/>
    <w:multiLevelType w:val="hybridMultilevel"/>
    <w:tmpl w:val="A27CD85E"/>
    <w:lvl w:ilvl="0" w:tplc="BDEA6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9ED3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1C6453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38C0D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D449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5B666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7EFB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0E9C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BE47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75F1A32"/>
    <w:multiLevelType w:val="multilevel"/>
    <w:tmpl w:val="27985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18F6E67"/>
    <w:multiLevelType w:val="multilevel"/>
    <w:tmpl w:val="6A78D95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293538"/>
    <w:multiLevelType w:val="hybridMultilevel"/>
    <w:tmpl w:val="A3403F26"/>
    <w:lvl w:ilvl="0" w:tplc="3E244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9867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84BE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885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226C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8E3E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C8FE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345D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50A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07671E"/>
    <w:multiLevelType w:val="hybridMultilevel"/>
    <w:tmpl w:val="71E60F66"/>
    <w:lvl w:ilvl="0" w:tplc="B3C4D6B8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1279AA"/>
    <w:multiLevelType w:val="hybridMultilevel"/>
    <w:tmpl w:val="35EE7224"/>
    <w:lvl w:ilvl="0" w:tplc="333045B8">
      <w:start w:val="1"/>
      <w:numFmt w:val="decimal"/>
      <w:lvlText w:val="%1."/>
      <w:lvlJc w:val="left"/>
      <w:pPr>
        <w:ind w:left="720" w:hanging="360"/>
      </w:pPr>
    </w:lvl>
    <w:lvl w:ilvl="1" w:tplc="EF98262C" w:tentative="1">
      <w:start w:val="1"/>
      <w:numFmt w:val="lowerLetter"/>
      <w:lvlText w:val="%2."/>
      <w:lvlJc w:val="left"/>
      <w:pPr>
        <w:ind w:left="1440" w:hanging="360"/>
      </w:pPr>
    </w:lvl>
    <w:lvl w:ilvl="2" w:tplc="BE7E6ABC" w:tentative="1">
      <w:start w:val="1"/>
      <w:numFmt w:val="lowerRoman"/>
      <w:lvlText w:val="%3."/>
      <w:lvlJc w:val="right"/>
      <w:pPr>
        <w:ind w:left="2160" w:hanging="180"/>
      </w:pPr>
    </w:lvl>
    <w:lvl w:ilvl="3" w:tplc="1276B0EA" w:tentative="1">
      <w:start w:val="1"/>
      <w:numFmt w:val="decimal"/>
      <w:lvlText w:val="%4."/>
      <w:lvlJc w:val="left"/>
      <w:pPr>
        <w:ind w:left="2880" w:hanging="360"/>
      </w:pPr>
    </w:lvl>
    <w:lvl w:ilvl="4" w:tplc="A3580A82" w:tentative="1">
      <w:start w:val="1"/>
      <w:numFmt w:val="lowerLetter"/>
      <w:lvlText w:val="%5."/>
      <w:lvlJc w:val="left"/>
      <w:pPr>
        <w:ind w:left="3600" w:hanging="360"/>
      </w:pPr>
    </w:lvl>
    <w:lvl w:ilvl="5" w:tplc="89F02D20" w:tentative="1">
      <w:start w:val="1"/>
      <w:numFmt w:val="lowerRoman"/>
      <w:lvlText w:val="%6."/>
      <w:lvlJc w:val="right"/>
      <w:pPr>
        <w:ind w:left="4320" w:hanging="180"/>
      </w:pPr>
    </w:lvl>
    <w:lvl w:ilvl="6" w:tplc="9A8C9C46" w:tentative="1">
      <w:start w:val="1"/>
      <w:numFmt w:val="decimal"/>
      <w:lvlText w:val="%7."/>
      <w:lvlJc w:val="left"/>
      <w:pPr>
        <w:ind w:left="5040" w:hanging="360"/>
      </w:pPr>
    </w:lvl>
    <w:lvl w:ilvl="7" w:tplc="BDBE9A58" w:tentative="1">
      <w:start w:val="1"/>
      <w:numFmt w:val="lowerLetter"/>
      <w:lvlText w:val="%8."/>
      <w:lvlJc w:val="left"/>
      <w:pPr>
        <w:ind w:left="5760" w:hanging="360"/>
      </w:pPr>
    </w:lvl>
    <w:lvl w:ilvl="8" w:tplc="AC1EA8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036A90"/>
    <w:multiLevelType w:val="hybridMultilevel"/>
    <w:tmpl w:val="3E5A79B2"/>
    <w:lvl w:ilvl="0" w:tplc="276CD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9472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1681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AC9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B2D0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C43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4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B825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4060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A06F30"/>
    <w:multiLevelType w:val="hybridMultilevel"/>
    <w:tmpl w:val="962EF7F8"/>
    <w:lvl w:ilvl="0" w:tplc="DCAEB9A2">
      <w:start w:val="1"/>
      <w:numFmt w:val="decimal"/>
      <w:lvlText w:val="%1."/>
      <w:lvlJc w:val="left"/>
      <w:pPr>
        <w:ind w:left="720" w:hanging="360"/>
      </w:pPr>
    </w:lvl>
    <w:lvl w:ilvl="1" w:tplc="F25898B4" w:tentative="1">
      <w:start w:val="1"/>
      <w:numFmt w:val="lowerLetter"/>
      <w:lvlText w:val="%2."/>
      <w:lvlJc w:val="left"/>
      <w:pPr>
        <w:ind w:left="1440" w:hanging="360"/>
      </w:pPr>
    </w:lvl>
    <w:lvl w:ilvl="2" w:tplc="A6D234CE" w:tentative="1">
      <w:start w:val="1"/>
      <w:numFmt w:val="lowerRoman"/>
      <w:lvlText w:val="%3."/>
      <w:lvlJc w:val="right"/>
      <w:pPr>
        <w:ind w:left="2160" w:hanging="180"/>
      </w:pPr>
    </w:lvl>
    <w:lvl w:ilvl="3" w:tplc="19986604" w:tentative="1">
      <w:start w:val="1"/>
      <w:numFmt w:val="decimal"/>
      <w:lvlText w:val="%4."/>
      <w:lvlJc w:val="left"/>
      <w:pPr>
        <w:ind w:left="2880" w:hanging="360"/>
      </w:pPr>
    </w:lvl>
    <w:lvl w:ilvl="4" w:tplc="1C6E29AC" w:tentative="1">
      <w:start w:val="1"/>
      <w:numFmt w:val="lowerLetter"/>
      <w:lvlText w:val="%5."/>
      <w:lvlJc w:val="left"/>
      <w:pPr>
        <w:ind w:left="3600" w:hanging="360"/>
      </w:pPr>
    </w:lvl>
    <w:lvl w:ilvl="5" w:tplc="0FBE49C6" w:tentative="1">
      <w:start w:val="1"/>
      <w:numFmt w:val="lowerRoman"/>
      <w:lvlText w:val="%6."/>
      <w:lvlJc w:val="right"/>
      <w:pPr>
        <w:ind w:left="4320" w:hanging="180"/>
      </w:pPr>
    </w:lvl>
    <w:lvl w:ilvl="6" w:tplc="A3AEB5CC" w:tentative="1">
      <w:start w:val="1"/>
      <w:numFmt w:val="decimal"/>
      <w:lvlText w:val="%7."/>
      <w:lvlJc w:val="left"/>
      <w:pPr>
        <w:ind w:left="5040" w:hanging="360"/>
      </w:pPr>
    </w:lvl>
    <w:lvl w:ilvl="7" w:tplc="FCE45DD2" w:tentative="1">
      <w:start w:val="1"/>
      <w:numFmt w:val="lowerLetter"/>
      <w:lvlText w:val="%8."/>
      <w:lvlJc w:val="left"/>
      <w:pPr>
        <w:ind w:left="5760" w:hanging="360"/>
      </w:pPr>
    </w:lvl>
    <w:lvl w:ilvl="8" w:tplc="C4EAF6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C44D77"/>
    <w:multiLevelType w:val="hybridMultilevel"/>
    <w:tmpl w:val="2E6653A4"/>
    <w:lvl w:ilvl="0" w:tplc="95FC5B6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F46D5B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566A9C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EA8D86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5A2014F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8CCAF8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5F4EA0F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D104F9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A524D1C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771666AF"/>
    <w:multiLevelType w:val="hybridMultilevel"/>
    <w:tmpl w:val="8CB44602"/>
    <w:lvl w:ilvl="0" w:tplc="90AA4EFC">
      <w:start w:val="1"/>
      <w:numFmt w:val="decimal"/>
      <w:lvlText w:val="%1."/>
      <w:lvlJc w:val="left"/>
      <w:pPr>
        <w:ind w:left="720" w:hanging="360"/>
      </w:pPr>
    </w:lvl>
    <w:lvl w:ilvl="1" w:tplc="B270ECAC" w:tentative="1">
      <w:start w:val="1"/>
      <w:numFmt w:val="lowerLetter"/>
      <w:lvlText w:val="%2."/>
      <w:lvlJc w:val="left"/>
      <w:pPr>
        <w:ind w:left="1440" w:hanging="360"/>
      </w:pPr>
    </w:lvl>
    <w:lvl w:ilvl="2" w:tplc="22125156" w:tentative="1">
      <w:start w:val="1"/>
      <w:numFmt w:val="lowerRoman"/>
      <w:lvlText w:val="%3."/>
      <w:lvlJc w:val="right"/>
      <w:pPr>
        <w:ind w:left="2160" w:hanging="180"/>
      </w:pPr>
    </w:lvl>
    <w:lvl w:ilvl="3" w:tplc="DE1464D6" w:tentative="1">
      <w:start w:val="1"/>
      <w:numFmt w:val="decimal"/>
      <w:lvlText w:val="%4."/>
      <w:lvlJc w:val="left"/>
      <w:pPr>
        <w:ind w:left="2880" w:hanging="360"/>
      </w:pPr>
    </w:lvl>
    <w:lvl w:ilvl="4" w:tplc="E618E924" w:tentative="1">
      <w:start w:val="1"/>
      <w:numFmt w:val="lowerLetter"/>
      <w:lvlText w:val="%5."/>
      <w:lvlJc w:val="left"/>
      <w:pPr>
        <w:ind w:left="3600" w:hanging="360"/>
      </w:pPr>
    </w:lvl>
    <w:lvl w:ilvl="5" w:tplc="BAACD22A" w:tentative="1">
      <w:start w:val="1"/>
      <w:numFmt w:val="lowerRoman"/>
      <w:lvlText w:val="%6."/>
      <w:lvlJc w:val="right"/>
      <w:pPr>
        <w:ind w:left="4320" w:hanging="180"/>
      </w:pPr>
    </w:lvl>
    <w:lvl w:ilvl="6" w:tplc="4EB85C30" w:tentative="1">
      <w:start w:val="1"/>
      <w:numFmt w:val="decimal"/>
      <w:lvlText w:val="%7."/>
      <w:lvlJc w:val="left"/>
      <w:pPr>
        <w:ind w:left="5040" w:hanging="360"/>
      </w:pPr>
    </w:lvl>
    <w:lvl w:ilvl="7" w:tplc="1E54E0E2" w:tentative="1">
      <w:start w:val="1"/>
      <w:numFmt w:val="lowerLetter"/>
      <w:lvlText w:val="%8."/>
      <w:lvlJc w:val="left"/>
      <w:pPr>
        <w:ind w:left="5760" w:hanging="360"/>
      </w:pPr>
    </w:lvl>
    <w:lvl w:ilvl="8" w:tplc="C0725C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247513"/>
    <w:multiLevelType w:val="hybridMultilevel"/>
    <w:tmpl w:val="6B6EFD3C"/>
    <w:lvl w:ilvl="0" w:tplc="8B72F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589E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C4FA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181D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B6E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F678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6463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6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62A7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677AE4"/>
    <w:multiLevelType w:val="hybridMultilevel"/>
    <w:tmpl w:val="E452A3E2"/>
    <w:lvl w:ilvl="0" w:tplc="C69034D8">
      <w:start w:val="1"/>
      <w:numFmt w:val="lowerLetter"/>
      <w:pStyle w:val="BUFBodyLetters"/>
      <w:lvlText w:val="%1)"/>
      <w:lvlJc w:val="left"/>
      <w:pPr>
        <w:ind w:left="587" w:hanging="360"/>
      </w:pPr>
      <w:rPr>
        <w:rFonts w:hint="default"/>
      </w:rPr>
    </w:lvl>
    <w:lvl w:ilvl="1" w:tplc="DE2CF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80D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C0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B650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FC1E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663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CA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9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9F656B"/>
    <w:multiLevelType w:val="hybridMultilevel"/>
    <w:tmpl w:val="611E4938"/>
    <w:lvl w:ilvl="0" w:tplc="732490B4">
      <w:start w:val="1"/>
      <w:numFmt w:val="decimal"/>
      <w:lvlText w:val="%1."/>
      <w:lvlJc w:val="left"/>
      <w:pPr>
        <w:ind w:left="720" w:hanging="360"/>
      </w:pPr>
    </w:lvl>
    <w:lvl w:ilvl="1" w:tplc="D01E9B12" w:tentative="1">
      <w:start w:val="1"/>
      <w:numFmt w:val="lowerLetter"/>
      <w:lvlText w:val="%2."/>
      <w:lvlJc w:val="left"/>
      <w:pPr>
        <w:ind w:left="1440" w:hanging="360"/>
      </w:pPr>
    </w:lvl>
    <w:lvl w:ilvl="2" w:tplc="903E06A8" w:tentative="1">
      <w:start w:val="1"/>
      <w:numFmt w:val="lowerRoman"/>
      <w:lvlText w:val="%3."/>
      <w:lvlJc w:val="right"/>
      <w:pPr>
        <w:ind w:left="2160" w:hanging="180"/>
      </w:pPr>
    </w:lvl>
    <w:lvl w:ilvl="3" w:tplc="AEA0B9E6" w:tentative="1">
      <w:start w:val="1"/>
      <w:numFmt w:val="decimal"/>
      <w:lvlText w:val="%4."/>
      <w:lvlJc w:val="left"/>
      <w:pPr>
        <w:ind w:left="2880" w:hanging="360"/>
      </w:pPr>
    </w:lvl>
    <w:lvl w:ilvl="4" w:tplc="4A16A49E" w:tentative="1">
      <w:start w:val="1"/>
      <w:numFmt w:val="lowerLetter"/>
      <w:lvlText w:val="%5."/>
      <w:lvlJc w:val="left"/>
      <w:pPr>
        <w:ind w:left="3600" w:hanging="360"/>
      </w:pPr>
    </w:lvl>
    <w:lvl w:ilvl="5" w:tplc="DDDCC8B6" w:tentative="1">
      <w:start w:val="1"/>
      <w:numFmt w:val="lowerRoman"/>
      <w:lvlText w:val="%6."/>
      <w:lvlJc w:val="right"/>
      <w:pPr>
        <w:ind w:left="4320" w:hanging="180"/>
      </w:pPr>
    </w:lvl>
    <w:lvl w:ilvl="6" w:tplc="7D2C8BDA" w:tentative="1">
      <w:start w:val="1"/>
      <w:numFmt w:val="decimal"/>
      <w:lvlText w:val="%7."/>
      <w:lvlJc w:val="left"/>
      <w:pPr>
        <w:ind w:left="5040" w:hanging="360"/>
      </w:pPr>
    </w:lvl>
    <w:lvl w:ilvl="7" w:tplc="D526C094" w:tentative="1">
      <w:start w:val="1"/>
      <w:numFmt w:val="lowerLetter"/>
      <w:lvlText w:val="%8."/>
      <w:lvlJc w:val="left"/>
      <w:pPr>
        <w:ind w:left="5760" w:hanging="360"/>
      </w:pPr>
    </w:lvl>
    <w:lvl w:ilvl="8" w:tplc="6D6C278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3"/>
  </w:num>
  <w:num w:numId="3">
    <w:abstractNumId w:val="35"/>
  </w:num>
  <w:num w:numId="4">
    <w:abstractNumId w:val="26"/>
  </w:num>
  <w:num w:numId="5">
    <w:abstractNumId w:val="38"/>
  </w:num>
  <w:num w:numId="6">
    <w:abstractNumId w:val="32"/>
  </w:num>
  <w:num w:numId="7">
    <w:abstractNumId w:val="34"/>
  </w:num>
  <w:num w:numId="8">
    <w:abstractNumId w:val="13"/>
  </w:num>
  <w:num w:numId="9">
    <w:abstractNumId w:val="12"/>
  </w:num>
  <w:num w:numId="10">
    <w:abstractNumId w:val="30"/>
  </w:num>
  <w:num w:numId="11">
    <w:abstractNumId w:val="28"/>
  </w:num>
  <w:num w:numId="12">
    <w:abstractNumId w:val="33"/>
  </w:num>
  <w:num w:numId="13">
    <w:abstractNumId w:val="10"/>
  </w:num>
  <w:num w:numId="14">
    <w:abstractNumId w:val="21"/>
  </w:num>
  <w:num w:numId="15">
    <w:abstractNumId w:val="42"/>
  </w:num>
  <w:num w:numId="16">
    <w:abstractNumId w:val="44"/>
  </w:num>
  <w:num w:numId="17">
    <w:abstractNumId w:val="47"/>
  </w:num>
  <w:num w:numId="18">
    <w:abstractNumId w:val="16"/>
  </w:num>
  <w:num w:numId="19">
    <w:abstractNumId w:val="25"/>
  </w:num>
  <w:num w:numId="20">
    <w:abstractNumId w:val="40"/>
  </w:num>
  <w:num w:numId="21">
    <w:abstractNumId w:val="31"/>
  </w:num>
  <w:num w:numId="22">
    <w:abstractNumId w:val="22"/>
  </w:num>
  <w:num w:numId="23">
    <w:abstractNumId w:val="36"/>
  </w:num>
  <w:num w:numId="24">
    <w:abstractNumId w:val="14"/>
  </w:num>
  <w:num w:numId="25">
    <w:abstractNumId w:val="41"/>
  </w:num>
  <w:num w:numId="26">
    <w:abstractNumId w:val="45"/>
  </w:num>
  <w:num w:numId="27">
    <w:abstractNumId w:val="15"/>
  </w:num>
  <w:num w:numId="28">
    <w:abstractNumId w:val="27"/>
  </w:num>
  <w:num w:numId="29">
    <w:abstractNumId w:val="39"/>
  </w:num>
  <w:num w:numId="30">
    <w:abstractNumId w:val="17"/>
  </w:num>
  <w:num w:numId="31">
    <w:abstractNumId w:val="29"/>
  </w:num>
  <w:num w:numId="32">
    <w:abstractNumId w:val="20"/>
  </w:num>
  <w:num w:numId="33">
    <w:abstractNumId w:val="46"/>
  </w:num>
  <w:num w:numId="34">
    <w:abstractNumId w:val="0"/>
  </w:num>
  <w:num w:numId="35">
    <w:abstractNumId w:val="1"/>
  </w:num>
  <w:num w:numId="36">
    <w:abstractNumId w:val="2"/>
  </w:num>
  <w:num w:numId="37">
    <w:abstractNumId w:val="3"/>
  </w:num>
  <w:num w:numId="38">
    <w:abstractNumId w:val="8"/>
  </w:num>
  <w:num w:numId="39">
    <w:abstractNumId w:val="4"/>
  </w:num>
  <w:num w:numId="40">
    <w:abstractNumId w:val="5"/>
  </w:num>
  <w:num w:numId="41">
    <w:abstractNumId w:val="6"/>
  </w:num>
  <w:num w:numId="42">
    <w:abstractNumId w:val="7"/>
  </w:num>
  <w:num w:numId="43">
    <w:abstractNumId w:val="9"/>
  </w:num>
  <w:num w:numId="44">
    <w:abstractNumId w:val="24"/>
  </w:num>
  <w:num w:numId="45">
    <w:abstractNumId w:val="23"/>
  </w:num>
  <w:num w:numId="46">
    <w:abstractNumId w:val="37"/>
  </w:num>
  <w:num w:numId="47">
    <w:abstractNumId w:val="19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807"/>
    <w:rsid w:val="000031CA"/>
    <w:rsid w:val="000043D8"/>
    <w:rsid w:val="00023DBD"/>
    <w:rsid w:val="00085B0D"/>
    <w:rsid w:val="000B3CC9"/>
    <w:rsid w:val="000D6861"/>
    <w:rsid w:val="000E3D07"/>
    <w:rsid w:val="000F127B"/>
    <w:rsid w:val="00103978"/>
    <w:rsid w:val="001121B4"/>
    <w:rsid w:val="00133CF3"/>
    <w:rsid w:val="00134C4C"/>
    <w:rsid w:val="001449C1"/>
    <w:rsid w:val="00154BE4"/>
    <w:rsid w:val="00162B80"/>
    <w:rsid w:val="00165EB5"/>
    <w:rsid w:val="00192017"/>
    <w:rsid w:val="00193388"/>
    <w:rsid w:val="001A4A73"/>
    <w:rsid w:val="001A756C"/>
    <w:rsid w:val="001B2A3C"/>
    <w:rsid w:val="001C7BAA"/>
    <w:rsid w:val="001D4800"/>
    <w:rsid w:val="001F1CED"/>
    <w:rsid w:val="00203F70"/>
    <w:rsid w:val="00205326"/>
    <w:rsid w:val="002251F2"/>
    <w:rsid w:val="00230507"/>
    <w:rsid w:val="00237688"/>
    <w:rsid w:val="00271DE8"/>
    <w:rsid w:val="00292CED"/>
    <w:rsid w:val="00295AE3"/>
    <w:rsid w:val="002C2891"/>
    <w:rsid w:val="002D37C5"/>
    <w:rsid w:val="0031271B"/>
    <w:rsid w:val="00360061"/>
    <w:rsid w:val="00381D6B"/>
    <w:rsid w:val="00383950"/>
    <w:rsid w:val="00396BBB"/>
    <w:rsid w:val="003A6B47"/>
    <w:rsid w:val="003B09BF"/>
    <w:rsid w:val="003B34D4"/>
    <w:rsid w:val="003D1293"/>
    <w:rsid w:val="003D3C02"/>
    <w:rsid w:val="003E19FE"/>
    <w:rsid w:val="004003A9"/>
    <w:rsid w:val="00442899"/>
    <w:rsid w:val="00484F5B"/>
    <w:rsid w:val="004B5513"/>
    <w:rsid w:val="004C1750"/>
    <w:rsid w:val="004D1ED1"/>
    <w:rsid w:val="004D3522"/>
    <w:rsid w:val="004E534C"/>
    <w:rsid w:val="005073C7"/>
    <w:rsid w:val="00510611"/>
    <w:rsid w:val="00530FFE"/>
    <w:rsid w:val="005614EC"/>
    <w:rsid w:val="00575605"/>
    <w:rsid w:val="00591C21"/>
    <w:rsid w:val="00592957"/>
    <w:rsid w:val="005A0F3D"/>
    <w:rsid w:val="005D65F4"/>
    <w:rsid w:val="005D6AC4"/>
    <w:rsid w:val="005E0FA8"/>
    <w:rsid w:val="005E280D"/>
    <w:rsid w:val="005E2AA3"/>
    <w:rsid w:val="005E5744"/>
    <w:rsid w:val="005F555A"/>
    <w:rsid w:val="00604D38"/>
    <w:rsid w:val="00607CA6"/>
    <w:rsid w:val="00626AE3"/>
    <w:rsid w:val="00630B15"/>
    <w:rsid w:val="0063334B"/>
    <w:rsid w:val="00657695"/>
    <w:rsid w:val="00680A00"/>
    <w:rsid w:val="006878DF"/>
    <w:rsid w:val="006F11A3"/>
    <w:rsid w:val="006F5DC7"/>
    <w:rsid w:val="00703DA6"/>
    <w:rsid w:val="0071541C"/>
    <w:rsid w:val="00736225"/>
    <w:rsid w:val="00736998"/>
    <w:rsid w:val="00777288"/>
    <w:rsid w:val="00794C5A"/>
    <w:rsid w:val="007A3F9E"/>
    <w:rsid w:val="007A7828"/>
    <w:rsid w:val="007C297E"/>
    <w:rsid w:val="007C5666"/>
    <w:rsid w:val="007D23D9"/>
    <w:rsid w:val="00804A8A"/>
    <w:rsid w:val="00875CC9"/>
    <w:rsid w:val="008A2891"/>
    <w:rsid w:val="008C32A9"/>
    <w:rsid w:val="008D4E64"/>
    <w:rsid w:val="008E43AD"/>
    <w:rsid w:val="0090027A"/>
    <w:rsid w:val="00904E1B"/>
    <w:rsid w:val="009238C5"/>
    <w:rsid w:val="0092399E"/>
    <w:rsid w:val="0092479B"/>
    <w:rsid w:val="009312C1"/>
    <w:rsid w:val="00933C8A"/>
    <w:rsid w:val="009444E3"/>
    <w:rsid w:val="0096349C"/>
    <w:rsid w:val="0098377A"/>
    <w:rsid w:val="00996F4A"/>
    <w:rsid w:val="009B6548"/>
    <w:rsid w:val="009D3D98"/>
    <w:rsid w:val="009D4F3C"/>
    <w:rsid w:val="009E1823"/>
    <w:rsid w:val="00A00994"/>
    <w:rsid w:val="00A223E5"/>
    <w:rsid w:val="00A27A4C"/>
    <w:rsid w:val="00A27E3B"/>
    <w:rsid w:val="00A349BE"/>
    <w:rsid w:val="00A44446"/>
    <w:rsid w:val="00A53E3D"/>
    <w:rsid w:val="00A819D8"/>
    <w:rsid w:val="00AE2BA0"/>
    <w:rsid w:val="00B17112"/>
    <w:rsid w:val="00B42B6B"/>
    <w:rsid w:val="00BC2CB6"/>
    <w:rsid w:val="00BE0FD7"/>
    <w:rsid w:val="00C372F5"/>
    <w:rsid w:val="00C5080D"/>
    <w:rsid w:val="00C50E00"/>
    <w:rsid w:val="00C547BC"/>
    <w:rsid w:val="00C64C40"/>
    <w:rsid w:val="00C653B8"/>
    <w:rsid w:val="00C7447B"/>
    <w:rsid w:val="00C860BA"/>
    <w:rsid w:val="00CA2930"/>
    <w:rsid w:val="00CB5BDC"/>
    <w:rsid w:val="00CC3486"/>
    <w:rsid w:val="00D13207"/>
    <w:rsid w:val="00D65BFD"/>
    <w:rsid w:val="00D80E5F"/>
    <w:rsid w:val="00D85639"/>
    <w:rsid w:val="00DC2EBD"/>
    <w:rsid w:val="00DC5FC6"/>
    <w:rsid w:val="00E16535"/>
    <w:rsid w:val="00E17F6F"/>
    <w:rsid w:val="00E337F4"/>
    <w:rsid w:val="00E6270A"/>
    <w:rsid w:val="00E819A7"/>
    <w:rsid w:val="00E82E4D"/>
    <w:rsid w:val="00E84B72"/>
    <w:rsid w:val="00EC08BA"/>
    <w:rsid w:val="00F10CAF"/>
    <w:rsid w:val="00F202AB"/>
    <w:rsid w:val="00F24136"/>
    <w:rsid w:val="00F26F78"/>
    <w:rsid w:val="00F345CE"/>
    <w:rsid w:val="00F44ED4"/>
    <w:rsid w:val="00F53807"/>
    <w:rsid w:val="00F5681E"/>
    <w:rsid w:val="00F57344"/>
    <w:rsid w:val="00F7222D"/>
    <w:rsid w:val="00F87415"/>
    <w:rsid w:val="00FD4036"/>
    <w:rsid w:val="00FE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D5E7A0"/>
  <w15:docId w15:val="{59D05960-8242-4281-99F9-CC937F067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5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9"/>
    <w:semiHidden/>
    <w:qFormat/>
    <w:rsid w:val="009B6548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0905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B7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0905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4B7A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qFormat/>
    <w:rsid w:val="0078011F"/>
    <w:pPr>
      <w:ind w:left="720"/>
      <w:contextualSpacing/>
    </w:pPr>
  </w:style>
  <w:style w:type="character" w:styleId="Hyperlink">
    <w:name w:val="Hyperlink"/>
    <w:basedOn w:val="DefaultParagraphFont"/>
    <w:uiPriority w:val="5"/>
    <w:rsid w:val="005073C7"/>
    <w:rPr>
      <w:rFonts w:asciiTheme="minorHAnsi" w:hAnsiTheme="minorHAnsi"/>
      <w:color w:val="00AEEF" w:themeColor="accent2"/>
      <w:sz w:val="2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73E2D"/>
    <w:rPr>
      <w:sz w:val="16"/>
      <w:szCs w:val="16"/>
    </w:rPr>
  </w:style>
  <w:style w:type="paragraph" w:customStyle="1" w:styleId="BUFTableHeader">
    <w:name w:val="BUF Table Header"/>
    <w:uiPriority w:val="3"/>
    <w:qFormat/>
    <w:rsid w:val="00F202AB"/>
    <w:pPr>
      <w:spacing w:after="120" w:line="240" w:lineRule="auto"/>
      <w:ind w:right="284"/>
    </w:pPr>
    <w:rPr>
      <w:rFonts w:ascii="Arial" w:eastAsiaTheme="majorEastAsia" w:hAnsi="Arial" w:cs="Arial"/>
      <w:b/>
      <w:caps/>
      <w:color w:val="004B7A" w:themeColor="accent1" w:themeShade="BF"/>
      <w:spacing w:val="20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1750"/>
    <w:rPr>
      <w:color w:val="605E5C"/>
      <w:shd w:val="clear" w:color="auto" w:fill="E1DFDD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F202AB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F202A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6548"/>
    <w:rPr>
      <w:rFonts w:asciiTheme="majorHAnsi" w:eastAsiaTheme="majorEastAsia" w:hAnsiTheme="majorHAnsi" w:cstheme="majorBidi"/>
      <w:color w:val="004B7A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9B6548"/>
    <w:rPr>
      <w:rFonts w:asciiTheme="majorHAnsi" w:eastAsiaTheme="majorEastAsia" w:hAnsiTheme="majorHAnsi" w:cstheme="majorBidi"/>
      <w:color w:val="004B7A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9057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80A00"/>
    <w:pPr>
      <w:tabs>
        <w:tab w:val="left" w:pos="660"/>
        <w:tab w:val="right" w:leader="dot" w:pos="10204"/>
      </w:tabs>
      <w:spacing w:after="100"/>
      <w:ind w:left="709" w:hanging="489"/>
    </w:pPr>
  </w:style>
  <w:style w:type="character" w:styleId="FollowedHyperlink">
    <w:name w:val="FollowedHyperlink"/>
    <w:basedOn w:val="DefaultParagraphFont"/>
    <w:uiPriority w:val="99"/>
    <w:semiHidden/>
    <w:unhideWhenUsed/>
    <w:rsid w:val="004D1ED1"/>
    <w:rPr>
      <w:color w:val="D3E169" w:themeColor="accent5"/>
      <w:u w:val="single"/>
    </w:rPr>
  </w:style>
  <w:style w:type="paragraph" w:styleId="Header">
    <w:name w:val="header"/>
    <w:basedOn w:val="Normal"/>
    <w:link w:val="HeaderChar"/>
    <w:uiPriority w:val="99"/>
    <w:semiHidden/>
    <w:rsid w:val="0093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6548"/>
  </w:style>
  <w:style w:type="paragraph" w:styleId="Footer">
    <w:name w:val="footer"/>
    <w:basedOn w:val="Normal"/>
    <w:link w:val="FooterChar"/>
    <w:uiPriority w:val="99"/>
    <w:unhideWhenUsed/>
    <w:rsid w:val="0093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548"/>
  </w:style>
  <w:style w:type="paragraph" w:styleId="Revision">
    <w:name w:val="Revision"/>
    <w:hidden/>
    <w:uiPriority w:val="99"/>
    <w:semiHidden/>
    <w:rsid w:val="00287EBE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66A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6A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6AD9"/>
    <w:rPr>
      <w:vertAlign w:val="superscript"/>
    </w:rPr>
  </w:style>
  <w:style w:type="table" w:styleId="TableGrid">
    <w:name w:val="Table Grid"/>
    <w:basedOn w:val="TableNormal"/>
    <w:uiPriority w:val="39"/>
    <w:rsid w:val="008F13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semiHidden/>
    <w:qFormat/>
    <w:rsid w:val="0051061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9B6548"/>
    <w:rPr>
      <w:rFonts w:eastAsiaTheme="minorEastAsia"/>
      <w:lang w:val="en-US" w:eastAsia="zh-CN"/>
    </w:rPr>
  </w:style>
  <w:style w:type="paragraph" w:customStyle="1" w:styleId="BUFBodyText">
    <w:name w:val="BUF Body Text"/>
    <w:uiPriority w:val="2"/>
    <w:qFormat/>
    <w:rsid w:val="00E82E4D"/>
    <w:pPr>
      <w:spacing w:before="80" w:line="240" w:lineRule="exact"/>
    </w:pPr>
    <w:rPr>
      <w:rFonts w:ascii="Arial" w:hAnsi="Arial" w:cs="Arial"/>
      <w:color w:val="000000" w:themeColor="text1"/>
      <w:sz w:val="20"/>
      <w:szCs w:val="20"/>
    </w:rPr>
  </w:style>
  <w:style w:type="paragraph" w:customStyle="1" w:styleId="BUFDocumentHeading">
    <w:name w:val="BUF Document Heading"/>
    <w:basedOn w:val="Normal"/>
    <w:rsid w:val="005073C7"/>
    <w:pPr>
      <w:spacing w:after="120" w:line="520" w:lineRule="exact"/>
    </w:pPr>
    <w:rPr>
      <w:rFonts w:ascii="Arial" w:eastAsia="Calibri" w:hAnsi="Arial" w:cs="Arial"/>
      <w:bCs/>
      <w:color w:val="0065A3" w:themeColor="accent1"/>
      <w:sz w:val="48"/>
      <w:szCs w:val="48"/>
    </w:rPr>
  </w:style>
  <w:style w:type="paragraph" w:customStyle="1" w:styleId="BUFCoverTitle">
    <w:name w:val="BUF Cover Title"/>
    <w:rsid w:val="00203F70"/>
    <w:pPr>
      <w:spacing w:after="0" w:line="584" w:lineRule="exact"/>
    </w:pPr>
    <w:rPr>
      <w:rFonts w:ascii="Arial" w:hAnsi="Arial" w:cs="Arial"/>
      <w:color w:val="000000" w:themeColor="text1"/>
      <w:spacing w:val="30"/>
      <w:sz w:val="58"/>
      <w:szCs w:val="58"/>
    </w:rPr>
  </w:style>
  <w:style w:type="paragraph" w:customStyle="1" w:styleId="BUFSubheading2">
    <w:name w:val="BUF Subheading 2"/>
    <w:basedOn w:val="BUFDocumentHeading"/>
    <w:uiPriority w:val="1"/>
    <w:qFormat/>
    <w:rsid w:val="005073C7"/>
    <w:pPr>
      <w:spacing w:before="240" w:line="360" w:lineRule="exact"/>
    </w:pPr>
    <w:rPr>
      <w:bCs w:val="0"/>
      <w:caps/>
      <w:color w:val="60C6C7" w:themeColor="accent4"/>
      <w:spacing w:val="20"/>
      <w:sz w:val="28"/>
      <w:szCs w:val="32"/>
    </w:rPr>
  </w:style>
  <w:style w:type="paragraph" w:customStyle="1" w:styleId="BUFReferenceText">
    <w:name w:val="BUF Reference Text"/>
    <w:basedOn w:val="Normal"/>
    <w:uiPriority w:val="4"/>
    <w:qFormat/>
    <w:rsid w:val="00F202AB"/>
    <w:pPr>
      <w:spacing w:line="240" w:lineRule="auto"/>
    </w:pPr>
    <w:rPr>
      <w:rFonts w:ascii="Arial" w:hAnsi="Arial" w:cs="Arial"/>
      <w:sz w:val="16"/>
      <w:szCs w:val="16"/>
    </w:rPr>
  </w:style>
  <w:style w:type="paragraph" w:customStyle="1" w:styleId="BUFBodyBullet">
    <w:name w:val="BUF Body Bullet"/>
    <w:basedOn w:val="BUFBodyText"/>
    <w:uiPriority w:val="3"/>
    <w:qFormat/>
    <w:rsid w:val="00EC08BA"/>
    <w:pPr>
      <w:numPr>
        <w:numId w:val="31"/>
      </w:numPr>
    </w:pPr>
  </w:style>
  <w:style w:type="paragraph" w:customStyle="1" w:styleId="BUFBodyNumbers">
    <w:name w:val="BUF Body Numbers"/>
    <w:basedOn w:val="BUFBodyBullet"/>
    <w:uiPriority w:val="3"/>
    <w:qFormat/>
    <w:rsid w:val="00EC08BA"/>
    <w:pPr>
      <w:numPr>
        <w:numId w:val="32"/>
      </w:numPr>
    </w:pPr>
  </w:style>
  <w:style w:type="paragraph" w:customStyle="1" w:styleId="BUFSubheading3">
    <w:name w:val="BUF Subheading 3"/>
    <w:basedOn w:val="BUFSubheading2"/>
    <w:uiPriority w:val="1"/>
    <w:qFormat/>
    <w:rsid w:val="005073C7"/>
    <w:pPr>
      <w:spacing w:line="280" w:lineRule="exact"/>
    </w:pPr>
    <w:rPr>
      <w:color w:val="0065A3" w:themeColor="accent1"/>
      <w:sz w:val="22"/>
      <w:szCs w:val="22"/>
    </w:rPr>
  </w:style>
  <w:style w:type="paragraph" w:customStyle="1" w:styleId="BUFBodyLetters">
    <w:name w:val="BUF Body Letters"/>
    <w:basedOn w:val="BUFBodyNumbers"/>
    <w:uiPriority w:val="3"/>
    <w:qFormat/>
    <w:rsid w:val="00EC08BA"/>
    <w:pPr>
      <w:numPr>
        <w:numId w:val="33"/>
      </w:numPr>
    </w:pPr>
  </w:style>
  <w:style w:type="table" w:customStyle="1" w:styleId="BuildingUpgradeFinanceTable">
    <w:name w:val="Building Upgrade Finance Table"/>
    <w:basedOn w:val="TableNormal"/>
    <w:uiPriority w:val="99"/>
    <w:rsid w:val="00F202AB"/>
    <w:pPr>
      <w:spacing w:before="160" w:after="80" w:line="240" w:lineRule="auto"/>
    </w:pPr>
    <w:rPr>
      <w:rFonts w:cs="Times New Roman (Body CS)"/>
      <w:color w:val="000000" w:themeColor="text1"/>
      <w:sz w:val="20"/>
    </w:rPr>
    <w:tblPr>
      <w:tblBorders>
        <w:top w:val="single" w:sz="4" w:space="0" w:color="0065A3" w:themeColor="accent1"/>
        <w:bottom w:val="single" w:sz="4" w:space="0" w:color="0065A3" w:themeColor="accent1"/>
        <w:insideH w:val="single" w:sz="4" w:space="0" w:color="0065A3" w:themeColor="accent1"/>
      </w:tblBorders>
      <w:tblCellMar>
        <w:top w:w="28" w:type="dxa"/>
        <w:left w:w="0" w:type="dxa"/>
        <w:bottom w:w="57" w:type="dxa"/>
        <w:right w:w="113" w:type="dxa"/>
      </w:tblCellMar>
    </w:tblPr>
    <w:tblStylePr w:type="firstRow">
      <w:pPr>
        <w:wordWrap/>
        <w:spacing w:afterLines="0" w:after="240" w:afterAutospacing="0" w:line="240" w:lineRule="auto"/>
        <w:ind w:leftChars="0" w:left="0" w:rightChars="0" w:right="284"/>
        <w:jc w:val="left"/>
      </w:pPr>
      <w:rPr>
        <w:rFonts w:asciiTheme="majorHAnsi" w:hAnsiTheme="majorHAnsi"/>
        <w:b/>
        <w:i w:val="0"/>
        <w:caps/>
        <w:smallCaps w:val="0"/>
        <w:color w:val="0065A3" w:themeColor="accent1"/>
        <w:spacing w:val="20"/>
        <w:sz w:val="32"/>
      </w:rPr>
      <w:tblPr/>
      <w:tcPr>
        <w:tcBorders>
          <w:top w:val="nil"/>
          <w:left w:val="nil"/>
          <w:bottom w:val="single" w:sz="36" w:space="0" w:color="0065A3" w:themeColor="accent1"/>
          <w:right w:val="nil"/>
          <w:insideH w:val="nil"/>
          <w:insideV w:val="nil"/>
          <w:tl2br w:val="nil"/>
          <w:tr2bl w:val="nil"/>
        </w:tcBorders>
        <w:vAlign w:val="bottom"/>
      </w:tcPr>
    </w:tblStylePr>
  </w:style>
  <w:style w:type="paragraph" w:styleId="TOC1">
    <w:name w:val="toc 1"/>
    <w:basedOn w:val="BUFBodyText"/>
    <w:next w:val="Normal"/>
    <w:autoRedefine/>
    <w:uiPriority w:val="39"/>
    <w:semiHidden/>
    <w:unhideWhenUsed/>
    <w:rsid w:val="001121B4"/>
    <w:pPr>
      <w:spacing w:after="100"/>
    </w:pPr>
  </w:style>
  <w:style w:type="paragraph" w:customStyle="1" w:styleId="BUFSubheading1">
    <w:name w:val="BUF Subheading 1"/>
    <w:basedOn w:val="BUFDocumentHeading"/>
    <w:uiPriority w:val="1"/>
    <w:qFormat/>
    <w:rsid w:val="00C64C40"/>
    <w:pPr>
      <w:spacing w:before="320" w:line="400" w:lineRule="exact"/>
    </w:pPr>
    <w:rPr>
      <w:sz w:val="36"/>
    </w:rPr>
  </w:style>
  <w:style w:type="paragraph" w:customStyle="1" w:styleId="BUFDocumentSubheading">
    <w:name w:val="BUF Document Subheading"/>
    <w:qFormat/>
    <w:rsid w:val="00F57344"/>
    <w:pPr>
      <w:spacing w:before="80" w:after="120"/>
    </w:pPr>
    <w:rPr>
      <w:rFonts w:ascii="Arial" w:eastAsia="Calibri" w:hAnsi="Arial" w:cs="Arial"/>
      <w:caps/>
      <w:color w:val="00AEEF" w:themeColor="accent2"/>
      <w:spacing w:val="20"/>
      <w:sz w:val="36"/>
      <w:szCs w:val="32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57344"/>
    <w:rPr>
      <w:color w:val="605E5C"/>
      <w:shd w:val="clear" w:color="auto" w:fill="E1DFDD"/>
    </w:rPr>
  </w:style>
  <w:style w:type="paragraph" w:customStyle="1" w:styleId="Bullet123">
    <w:name w:val="Bullet 1.2.3"/>
    <w:basedOn w:val="Normal"/>
    <w:uiPriority w:val="99"/>
    <w:rsid w:val="00271DE8"/>
    <w:pPr>
      <w:tabs>
        <w:tab w:val="left" w:pos="227"/>
      </w:tabs>
      <w:suppressAutoHyphens/>
      <w:autoSpaceDE w:val="0"/>
      <w:autoSpaceDN w:val="0"/>
      <w:adjustRightInd w:val="0"/>
      <w:spacing w:after="85" w:line="240" w:lineRule="atLeast"/>
      <w:ind w:left="227" w:hanging="227"/>
      <w:textAlignment w:val="center"/>
    </w:pPr>
    <w:rPr>
      <w:rFonts w:ascii="Montserrat Light" w:hAnsi="Montserrat Light" w:cs="Montserrat Light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l.daddow@cityofadelaide.com.au" TargetMode="Externa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buildingupgradefinance.net.a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uildingUpgradeFinance_Theme">
  <a:themeElements>
    <a:clrScheme name="Building Upgrade Finance Brand Colours">
      <a:dk1>
        <a:srgbClr val="000000"/>
      </a:dk1>
      <a:lt1>
        <a:srgbClr val="FFFFFF"/>
      </a:lt1>
      <a:dk2>
        <a:srgbClr val="424242"/>
      </a:dk2>
      <a:lt2>
        <a:srgbClr val="F6F6F6"/>
      </a:lt2>
      <a:accent1>
        <a:srgbClr val="0065A3"/>
      </a:accent1>
      <a:accent2>
        <a:srgbClr val="00AEEF"/>
      </a:accent2>
      <a:accent3>
        <a:srgbClr val="E7E6E6"/>
      </a:accent3>
      <a:accent4>
        <a:srgbClr val="60C6C7"/>
      </a:accent4>
      <a:accent5>
        <a:srgbClr val="D3E169"/>
      </a:accent5>
      <a:accent6>
        <a:srgbClr val="70AD47"/>
      </a:accent6>
      <a:hlink>
        <a:srgbClr val="0065A3"/>
      </a:hlink>
      <a:folHlink>
        <a:srgbClr val="00AE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uildingUpgradeFinance_Theme" id="{3E56E2B7-929D-874D-836A-DFAC15F56958}" vid="{203A7D06-2A87-9645-8D84-26B8DB27AFD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hOwa6E1FhywG+Xc7Pax05Fdf4GnQ==">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Title xmlns="6f949967-1c9d-4b7f-95fc-57d7f1371051">Cost savings methodology</File_x0020_Title>
    <File_x0020_Status xmlns="6f949967-1c9d-4b7f-95fc-57d7f1371051">Open</File_x0020_Status>
    <File_x0020_ID xmlns="6f949967-1c9d-4b7f-95fc-57d7f1371051">F0000422901</File_x0020_ID>
    <nfb36c214510496cb976f096726491b8 xmlns="6f949967-1c9d-4b7f-95fc-57d7f13710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Budgeting</TermName>
          <TermId xmlns="http://schemas.microsoft.com/office/infopath/2007/PartnerControls">cd65e6ea-d38a-40fd-bd71-04486778983e</TermId>
        </TermInfo>
      </Terms>
    </nfb36c214510496cb976f096726491b8>
    <_dlc_DocId xmlns="2afc0ab0-7f9c-4611-972b-54053058473a">D0012314004</_dlc_DocId>
    <TaxCatchAll xmlns="6f949967-1c9d-4b7f-95fc-57d7f1371051">
      <Value>4</Value>
      <Value>15</Value>
      <Value>68</Value>
    </TaxCatchAll>
    <_dlc_DocIdUrl xmlns="2afc0ab0-7f9c-4611-972b-54053058473a">
      <Url>http://communities.ishare.env.sa.gov.au/sites/BCM101002/_layouts/DocIdRedir.aspx?ID=D0012314004</Url>
      <Description>D0012314004</Description>
    </_dlc_DocIdUrl>
    <pa4e4bd58303404488833b01cb4594d4 xmlns="6f949967-1c9d-4b7f-95fc-57d7f13710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iShare Sites:Communities:Climate Change and Sustainabiltiy BCM101002</TermName>
          <TermId xmlns="http://schemas.microsoft.com/office/infopath/2007/PartnerControls">6c693444-e6e8-4bb6-94c0-6d837747ac16</TermId>
        </TermInfo>
      </Terms>
    </pa4e4bd58303404488833b01cb4594d4>
    <OBS_Solutions_Records_Capture xmlns="c149f155-073c-43a9-b8b8-b8ed7dd283e8" xsi:nil="true"/>
    <d0bd12860be34e6ab6943e6fb0727901 xmlns="6f949967-1c9d-4b7f-95fc-57d7f13710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 Official Use Only</TermName>
          <TermId xmlns="http://schemas.microsoft.com/office/infopath/2007/PartnerControls">a4583154-c7a2-49d1-98b6-bbfbd7fc57eb</TermId>
        </TermInfo>
      </Terms>
    </d0bd12860be34e6ab6943e6fb0727901>
    <b718a10635144030b0ed73d25366e07a xmlns="6f949967-1c9d-4b7f-95fc-57d7f1371051">
      <Terms xmlns="http://schemas.microsoft.com/office/infopath/2007/PartnerControls"/>
    </b718a10635144030b0ed73d25366e07a>
    <IconOverlay xmlns="http://schemas.microsoft.com/sharepoint/v4" xsi:nil="true"/>
  </documentManagement>
</p:properties>
</file>

<file path=customXml/item3.xml><?xml version="1.0" encoding="utf-8"?>
<?mso-contentType ?>
<SharedContentType xmlns="Microsoft.SharePoint.Taxonomy.ContentTypeSync" SourceId="627f8f57-0dbe-4c89-a938-0bfba4dd0480" ContentTypeId="0x01010031F550378AD04347932FB3A35AB3895101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BD10271-EDE8-42CD-9234-E320C4219D30}">
  <ds:schemaRefs>
    <ds:schemaRef ds:uri="http://schemas.microsoft.com/office/2006/metadata/properties"/>
    <ds:schemaRef ds:uri="http://schemas.microsoft.com/office/infopath/2007/PartnerControls"/>
    <ds:schemaRef ds:uri="6f949967-1c9d-4b7f-95fc-57d7f1371051"/>
    <ds:schemaRef ds:uri="2afc0ab0-7f9c-4611-972b-54053058473a"/>
    <ds:schemaRef ds:uri="c149f155-073c-43a9-b8b8-b8ed7dd283e8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15C0F40D-ACE1-467F-ABB2-F4DF7A3CD51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2FBCB70E-679A-4D12-801A-67E8AE58F3D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D476CF7-E0D8-45D8-8F6D-7D82C8E89C8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3023844-F58A-D64C-877D-CF1CEBF01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Tenant FAQ</vt:lpstr>
    </vt:vector>
  </TitlesOfParts>
  <Company>DEWNR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Tenant FAQ</dc:title>
  <dc:creator>Olessya Vitkovskaya</dc:creator>
  <cp:lastModifiedBy>Bec Marshall</cp:lastModifiedBy>
  <cp:revision>6</cp:revision>
  <cp:lastPrinted>2019-08-22T09:33:00Z</cp:lastPrinted>
  <dcterms:created xsi:type="dcterms:W3CDTF">2020-02-04T02:28:00Z</dcterms:created>
  <dcterms:modified xsi:type="dcterms:W3CDTF">2020-02-04T02:30:00Z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0x01010031F550378AD04347932FB3A35AB38951010094321EA8A085574B9C743996D1FD6C6D00CA20B92AE1FA304293A3F15D0E1AF5DA</vt:lpwstr>
  </property>
  <property fmtid="{D5CDD505-2E9C-101B-9397-08002B2CF9AE}" pid="3" name="DENR Classification">
    <vt:lpwstr>15;#Budgeting|cd65e6ea-d38a-40fd-bd71-04486778983e</vt:lpwstr>
  </property>
  <property fmtid="{D5CDD505-2E9C-101B-9397-08002B2CF9AE}" pid="4" name="DENR Originating Location">
    <vt:lpwstr>4;#iShare Sites:Communities:Climate Change and Sustainabiltiy BCM101002|6c693444-e6e8-4bb6-94c0-6d837747ac16</vt:lpwstr>
  </property>
  <property fmtid="{D5CDD505-2E9C-101B-9397-08002B2CF9AE}" pid="5" name="DENR Security Classification">
    <vt:lpwstr>68;#For Official Use Only|a4583154-c7a2-49d1-98b6-bbfbd7fc57eb</vt:lpwstr>
  </property>
  <property fmtid="{D5CDD505-2E9C-101B-9397-08002B2CF9AE}" pid="6" name="DENR_x0020_Security_x0020_Classification">
    <vt:lpwstr>68;#For Official Use Only|a4583154-c7a2-49d1-98b6-bbfbd7fc57eb</vt:lpwstr>
  </property>
  <property fmtid="{D5CDD505-2E9C-101B-9397-08002B2CF9AE}" pid="7" name="Tags">
    <vt:lpwstr/>
  </property>
  <property fmtid="{D5CDD505-2E9C-101B-9397-08002B2CF9AE}" pid="8" name="_dlc_DocIdItemGuid">
    <vt:lpwstr>bb75af96-1d23-4f03-9665-5b62ec9a8301</vt:lpwstr>
  </property>
</Properties>
</file>