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701"/>
      </w:tblGrid>
      <w:tr w:rsidR="007C0446" w14:paraId="4E9BEE31" w14:textId="77777777" w:rsidTr="007C0446">
        <w:trPr>
          <w:cantSplit/>
          <w:trHeight w:val="112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915D2F0" w14:textId="77777777" w:rsidR="007C0446" w:rsidRPr="0008135B" w:rsidRDefault="007C0446" w:rsidP="007C0446">
            <w:pPr>
              <w:pStyle w:val="ContactDetails"/>
            </w:pPr>
            <w:r w:rsidRPr="0008135B">
              <w:t xml:space="preserve">XX XXXXX Street </w:t>
            </w:r>
            <w:r>
              <w:t xml:space="preserve"> </w:t>
            </w:r>
            <w:r>
              <w:br/>
            </w:r>
            <w:r w:rsidRPr="0008135B">
              <w:t>XXXXX SA 5XXX</w:t>
            </w:r>
            <w:r>
              <w:t xml:space="preserve"> </w:t>
            </w:r>
            <w:r>
              <w:br/>
            </w:r>
            <w:r w:rsidRPr="0008135B">
              <w:t>Australia</w:t>
            </w:r>
          </w:p>
          <w:p w14:paraId="2549EDEC" w14:textId="77777777" w:rsidR="007C0446" w:rsidRDefault="007C0446" w:rsidP="007C0446">
            <w:pPr>
              <w:pStyle w:val="ContactDetails"/>
            </w:pPr>
            <w:r w:rsidRPr="0008135B">
              <w:t>xxxxxxxxxxxxxx.com.au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393B12" w14:textId="77777777" w:rsidR="007C0446" w:rsidRPr="008A19E7" w:rsidRDefault="007C0446" w:rsidP="007C0446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C7EF2" wp14:editId="03F47B6F">
                      <wp:simplePos x="0" y="0"/>
                      <wp:positionH relativeFrom="page">
                        <wp:posOffset>3175</wp:posOffset>
                      </wp:positionH>
                      <wp:positionV relativeFrom="paragraph">
                        <wp:posOffset>3124</wp:posOffset>
                      </wp:positionV>
                      <wp:extent cx="1080000" cy="10800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346"/>
                          <wp:lineTo x="21346" y="21346"/>
                          <wp:lineTo x="21346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45EFE" id="Rectangle 4" o:spid="_x0000_s1026" style="position:absolute;margin-left:.25pt;margin-top:.2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" fillcolor="#f2f2f2 [3052]" stroked="f" strokeweight="1pt">
                      <v:textbox inset="0,0,0,0"/>
                      <w10:wrap type="through" anchorx="page"/>
                    </v:rect>
                  </w:pict>
                </mc:Fallback>
              </mc:AlternateContent>
            </w:r>
          </w:p>
        </w:tc>
      </w:tr>
      <w:tr w:rsidR="007C0446" w14:paraId="3418C8CF" w14:textId="77777777" w:rsidTr="007C0446">
        <w:trPr>
          <w:cantSplit/>
          <w:trHeight w:val="43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F0DA0AC" w14:textId="72171C1E" w:rsidR="007C0446" w:rsidRDefault="009233CB" w:rsidP="007C0446">
            <w:pPr>
              <w:pStyle w:val="ReleaseDate"/>
            </w:pPr>
            <w:r>
              <w:t>&lt;Day&gt;</w:t>
            </w:r>
            <w:r w:rsidR="007C0446" w:rsidRPr="00511A97">
              <w:t xml:space="preserve">, </w:t>
            </w:r>
            <w:r>
              <w:t>&lt;Date&gt;</w:t>
            </w:r>
            <w:r w:rsidR="007C0446" w:rsidRPr="00511A97">
              <w:t xml:space="preserve"> </w:t>
            </w:r>
            <w:r>
              <w:t>&lt;Month&gt;</w:t>
            </w:r>
            <w:r w:rsidR="007C0446" w:rsidRPr="00511A97">
              <w:t xml:space="preserve"> 20</w:t>
            </w:r>
            <w:r>
              <w:t>XX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58D9BC47" w14:textId="77777777" w:rsidR="007C0446" w:rsidRDefault="007C0446" w:rsidP="007C0446">
            <w:pPr>
              <w:pStyle w:val="ContactDetails"/>
            </w:pPr>
          </w:p>
        </w:tc>
      </w:tr>
    </w:tbl>
    <w:p w14:paraId="21D432EE" w14:textId="77777777" w:rsidR="001B76ED" w:rsidRDefault="001B76ED" w:rsidP="00511A97">
      <w:pPr>
        <w:pStyle w:val="ContactDetails"/>
      </w:pPr>
    </w:p>
    <w:p w14:paraId="64B29340" w14:textId="77777777" w:rsidR="00511A97" w:rsidRPr="00511A97" w:rsidRDefault="00511A97" w:rsidP="00511A97">
      <w:pPr>
        <w:pStyle w:val="MediaReleaseTitle"/>
      </w:pPr>
      <w:r w:rsidRPr="00511A97">
        <w:t>MEDIA RELEASE</w:t>
      </w:r>
    </w:p>
    <w:p w14:paraId="1588ED67" w14:textId="4D6BDB13" w:rsidR="009233CB" w:rsidRPr="00511A97" w:rsidRDefault="009233CB" w:rsidP="009233CB">
      <w:pPr>
        <w:pStyle w:val="Subject"/>
      </w:pPr>
      <w:r>
        <w:t>Upgrading your building</w:t>
      </w:r>
      <w:r w:rsidRPr="00511A97">
        <w:t xml:space="preserve"> in the City of </w:t>
      </w:r>
      <w:r w:rsidRPr="00511A97">
        <w:rPr>
          <w:i/>
          <w:iCs/>
        </w:rPr>
        <w:t>XXXXXXX</w:t>
      </w:r>
      <w:r w:rsidRPr="00511A97">
        <w:t xml:space="preserve"> is now even more cost-effective </w:t>
      </w:r>
      <w:r w:rsidR="00F44F15">
        <w:rPr>
          <w:rFonts w:ascii="Helvetica" w:hAnsi="Helvetica" w:cs="Helvetica"/>
          <w:color w:val="000000"/>
          <w:sz w:val="20"/>
          <w:lang w:val="en-GB"/>
        </w:rPr>
        <w:t>after Building Upgrade Finance was enabled by Council last night/week</w:t>
      </w:r>
      <w:r w:rsidRPr="00511A97">
        <w:t>.</w:t>
      </w:r>
    </w:p>
    <w:p w14:paraId="1BE9B46F" w14:textId="1DC4E574" w:rsidR="009233CB" w:rsidRDefault="009233CB" w:rsidP="009233CB">
      <w:pPr>
        <w:pStyle w:val="BodyTextMediaRelease"/>
      </w:pPr>
      <w:r>
        <w:t xml:space="preserve">Building Upgrade Finance attracts new business investment, improves sustainability and reduces energy costs by enabling environmental and heritage upgrades to non-residential buildings that otherwise may not </w:t>
      </w:r>
      <w:r w:rsidR="00F44F15" w:rsidRPr="00F44F15">
        <w:rPr>
          <w:lang w:val="en-GB"/>
        </w:rPr>
        <w:t>have been possible</w:t>
      </w:r>
      <w:r>
        <w:t xml:space="preserve"> </w:t>
      </w:r>
      <w:r w:rsidR="00F44F15">
        <w:t>–</w:t>
      </w:r>
      <w:r>
        <w:t xml:space="preserve"> including to </w:t>
      </w:r>
      <w:r w:rsidRPr="00BF4E13">
        <w:rPr>
          <w:i/>
        </w:rPr>
        <w:t>office buildings, factories and wineries (tweak as relevant by council area)</w:t>
      </w:r>
      <w:r>
        <w:t xml:space="preserve">.  </w:t>
      </w:r>
    </w:p>
    <w:p w14:paraId="04B0B1E9" w14:textId="145BA0E7" w:rsidR="00511A97" w:rsidRPr="00511A97" w:rsidRDefault="009233CB" w:rsidP="009233CB">
      <w:pPr>
        <w:pStyle w:val="BodyBullet"/>
        <w:numPr>
          <w:ilvl w:val="0"/>
          <w:numId w:val="0"/>
        </w:numPr>
      </w:pPr>
      <w:r w:rsidRPr="00511A97">
        <w:t>The key benefits of Building Upgrade Finance for businesses include</w:t>
      </w:r>
      <w:r w:rsidR="00511A97" w:rsidRPr="00511A97">
        <w:t xml:space="preserve">: </w:t>
      </w:r>
    </w:p>
    <w:p w14:paraId="2C306983" w14:textId="2C8DB39F" w:rsidR="009233CB" w:rsidRPr="00511A97" w:rsidRDefault="009233CB" w:rsidP="009233CB">
      <w:pPr>
        <w:pStyle w:val="BodyBullet"/>
      </w:pPr>
      <w:r>
        <w:t xml:space="preserve">Long term (10-20 year) fixed rates – </w:t>
      </w:r>
      <w:r w:rsidR="00B6114A">
        <w:t>fixed</w:t>
      </w:r>
      <w:r>
        <w:t xml:space="preserve">, lower repayments </w:t>
      </w:r>
      <w:r w:rsidRPr="00FA4D49">
        <w:t xml:space="preserve">minimise impact on cash flow and create opportunity for energy </w:t>
      </w:r>
      <w:r>
        <w:t xml:space="preserve">efficiency and solar photovoltaic </w:t>
      </w:r>
      <w:r w:rsidRPr="00FA4D49">
        <w:t>upgrades to be cash flow positive from day one</w:t>
      </w:r>
      <w:r>
        <w:t>.</w:t>
      </w:r>
    </w:p>
    <w:p w14:paraId="584CA3F3" w14:textId="0504FEBC" w:rsidR="009233CB" w:rsidRPr="00511A97" w:rsidRDefault="009233CB" w:rsidP="009233CB">
      <w:pPr>
        <w:pStyle w:val="BodyBullet"/>
      </w:pPr>
      <w:r>
        <w:t xml:space="preserve">No deposit is required </w:t>
      </w:r>
      <w:r w:rsidR="007506AE">
        <w:t>–</w:t>
      </w:r>
      <w:r>
        <w:t xml:space="preserve"> </w:t>
      </w:r>
      <w:r w:rsidR="00B6114A">
        <w:t xml:space="preserve">up to </w:t>
      </w:r>
      <w:r w:rsidRPr="00C86013">
        <w:t xml:space="preserve">100% project finance </w:t>
      </w:r>
      <w:r>
        <w:t xml:space="preserve">is </w:t>
      </w:r>
      <w:r w:rsidRPr="00C86013">
        <w:t>available including soft costs with no impact on capital budgets.</w:t>
      </w:r>
    </w:p>
    <w:p w14:paraId="0F3A878F" w14:textId="722566E6" w:rsidR="009233CB" w:rsidRDefault="009233CB" w:rsidP="009233CB">
      <w:pPr>
        <w:pStyle w:val="BodyBullet"/>
      </w:pPr>
      <w:r>
        <w:t xml:space="preserve">Ability to share costs and benefits with tenants </w:t>
      </w:r>
      <w:r w:rsidR="007506AE">
        <w:t>–</w:t>
      </w:r>
      <w:r>
        <w:t xml:space="preserve"> </w:t>
      </w:r>
      <w:r w:rsidR="00B6114A">
        <w:t>a</w:t>
      </w:r>
      <w:r w:rsidR="00B6114A" w:rsidRPr="00C86013">
        <w:t xml:space="preserve"> </w:t>
      </w:r>
      <w:r w:rsidRPr="00C86013">
        <w:t>tenant contribution to the costs of repayments may be possible. Tenants can also request upgrades, contributing to the repayments.</w:t>
      </w:r>
    </w:p>
    <w:p w14:paraId="16404DD6" w14:textId="3EBE7F24" w:rsidR="00511A97" w:rsidRPr="00511A97" w:rsidRDefault="009233CB" w:rsidP="009233CB">
      <w:pPr>
        <w:pStyle w:val="BodyBullet"/>
      </w:pPr>
      <w:r>
        <w:t xml:space="preserve">Option to transfer on sale </w:t>
      </w:r>
      <w:r w:rsidR="007506AE">
        <w:t>–</w:t>
      </w:r>
      <w:r>
        <w:t xml:space="preserve"> </w:t>
      </w:r>
      <w:r w:rsidR="00B6114A">
        <w:t>f</w:t>
      </w:r>
      <w:r w:rsidR="00B6114A" w:rsidRPr="00C86013">
        <w:t xml:space="preserve">inance </w:t>
      </w:r>
      <w:r w:rsidRPr="00C86013">
        <w:t>is attached to the land. If the land is sold, the remaining finance may be transferred to the new owners or discharged on settlement.</w:t>
      </w:r>
    </w:p>
    <w:p w14:paraId="45A4D5FB" w14:textId="12C92D19" w:rsidR="009233CB" w:rsidRDefault="009233CB" w:rsidP="009233CB">
      <w:pPr>
        <w:pStyle w:val="BodyTextMediaRelease"/>
      </w:pPr>
      <w:r>
        <w:t xml:space="preserve">Building Upgrade Finance has already been successfully leveraged </w:t>
      </w:r>
      <w:r w:rsidR="007506AE" w:rsidRPr="007506AE">
        <w:rPr>
          <w:lang w:val="en-GB"/>
        </w:rPr>
        <w:t>in South Australia</w:t>
      </w:r>
      <w:r>
        <w:t xml:space="preserve">, with Your DC Data Centre owner Scott Hicks describing the installation of a 199kW </w:t>
      </w:r>
      <w:r w:rsidRPr="00C86013">
        <w:t xml:space="preserve">solar photovoltaic </w:t>
      </w:r>
      <w:r>
        <w:t>system as “</w:t>
      </w:r>
      <w:r w:rsidRPr="00511A97">
        <w:rPr>
          <w:i/>
          <w:iCs/>
        </w:rPr>
        <w:t>an absolute no brainer that was cash flow positive from day one</w:t>
      </w:r>
      <w:r>
        <w:t xml:space="preserve">”. </w:t>
      </w:r>
    </w:p>
    <w:p w14:paraId="5FB1D4F3" w14:textId="26CD8019" w:rsidR="009233CB" w:rsidRDefault="009233CB" w:rsidP="009233CB">
      <w:pPr>
        <w:pStyle w:val="BodyTextMediaRelease"/>
      </w:pPr>
      <w:r>
        <w:t>Upda</w:t>
      </w:r>
      <w:r w:rsidR="005308C5">
        <w:t>t</w:t>
      </w:r>
      <w:r>
        <w:t xml:space="preserve">es to the Angas Securities Building have also been completed, with </w:t>
      </w:r>
      <w:r w:rsidR="00B6114A">
        <w:t xml:space="preserve">the former </w:t>
      </w:r>
      <w:r>
        <w:t>Building Owner John Culshaw claiming that “</w:t>
      </w:r>
      <w:r w:rsidRPr="00511A97">
        <w:rPr>
          <w:i/>
          <w:iCs/>
        </w:rPr>
        <w:t xml:space="preserve">It </w:t>
      </w:r>
      <w:r w:rsidRPr="001A02E4">
        <w:rPr>
          <w:i/>
          <w:iCs/>
        </w:rPr>
        <w:t>has opened my eyes to a whole new world on how to design, manage and continually upgrade significant assets at a top standard</w:t>
      </w:r>
      <w:r w:rsidRPr="00BF4E13">
        <w:rPr>
          <w:i/>
        </w:rPr>
        <w:t>. And it’s all paid for by energy savings.”</w:t>
      </w:r>
    </w:p>
    <w:p w14:paraId="5EDF2873" w14:textId="76974CD2" w:rsidR="005308C5" w:rsidRDefault="005308C5" w:rsidP="005308C5">
      <w:pPr>
        <w:pStyle w:val="BodyTextMediaRelease"/>
      </w:pPr>
      <w:r>
        <w:t xml:space="preserve">For further information on the benefits of Building Upgrade Finance, visit: </w:t>
      </w:r>
      <w:hyperlink r:id="rId8" w:history="1">
        <w:r w:rsidRPr="005308C5">
          <w:rPr>
            <w:rStyle w:val="Hyperlink"/>
          </w:rPr>
          <w:t>buildingupgradefinance.net.au/south-</w:t>
        </w:r>
        <w:proofErr w:type="spellStart"/>
        <w:r w:rsidRPr="005308C5">
          <w:rPr>
            <w:rStyle w:val="Hyperlink"/>
          </w:rPr>
          <w:t>australia</w:t>
        </w:r>
        <w:proofErr w:type="spellEnd"/>
      </w:hyperlink>
      <w:r w:rsidR="00B6114A">
        <w:rPr>
          <w:rStyle w:val="Hyperlink"/>
        </w:rPr>
        <w:t>.</w:t>
      </w:r>
    </w:p>
    <w:p w14:paraId="5CDD1730" w14:textId="5A483F50" w:rsidR="0008135B" w:rsidRDefault="005308C5" w:rsidP="005308C5">
      <w:pPr>
        <w:pStyle w:val="BodyTextMediaRelease"/>
      </w:pPr>
      <w:r>
        <w:t xml:space="preserve">For media enquiries, please contact </w:t>
      </w:r>
      <w:r w:rsidRPr="005308C5">
        <w:rPr>
          <w:i/>
          <w:iCs/>
        </w:rPr>
        <w:t>XXXX</w:t>
      </w:r>
      <w:r>
        <w:t>.</w:t>
      </w:r>
    </w:p>
    <w:sectPr w:rsidR="0008135B" w:rsidSect="0008135B">
      <w:footerReference w:type="even" r:id="rId9"/>
      <w:footerReference w:type="default" r:id="rId10"/>
      <w:headerReference w:type="first" r:id="rId11"/>
      <w:pgSz w:w="11900" w:h="16840"/>
      <w:pgMar w:top="1134" w:right="1134" w:bottom="1134" w:left="1134" w:header="113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B237" w14:textId="77777777" w:rsidR="009D4378" w:rsidRDefault="009D4378" w:rsidP="00F85C7C">
      <w:r>
        <w:separator/>
      </w:r>
    </w:p>
  </w:endnote>
  <w:endnote w:type="continuationSeparator" w:id="0">
    <w:p w14:paraId="1C715237" w14:textId="77777777" w:rsidR="009D4378" w:rsidRDefault="009D4378" w:rsidP="00F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1177168"/>
      <w:docPartObj>
        <w:docPartGallery w:val="Page Numbers (Bottom of Page)"/>
        <w:docPartUnique/>
      </w:docPartObj>
    </w:sdtPr>
    <w:sdtContent>
      <w:p w14:paraId="7C171CE5" w14:textId="77777777" w:rsidR="00F85C7C" w:rsidRDefault="00F85C7C" w:rsidP="00223D9E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711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DBC7634" w14:textId="77777777" w:rsidR="00F85C7C" w:rsidRDefault="00F85C7C" w:rsidP="00F85C7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BC8C" w14:textId="77777777" w:rsidR="00F85C7C" w:rsidRPr="00F85C7C" w:rsidRDefault="00F85C7C" w:rsidP="00FB66C2">
    <w:pPr>
      <w:ind w:right="360"/>
      <w:rPr>
        <w:color w:val="0065A3" w:themeColor="accent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72CF" w14:textId="77777777" w:rsidR="009D4378" w:rsidRDefault="009D4378" w:rsidP="00F85C7C">
      <w:r>
        <w:separator/>
      </w:r>
    </w:p>
  </w:footnote>
  <w:footnote w:type="continuationSeparator" w:id="0">
    <w:p w14:paraId="5FE76D86" w14:textId="77777777" w:rsidR="009D4378" w:rsidRDefault="009D4378" w:rsidP="00F8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DDF0" w14:textId="77777777" w:rsidR="00A1711C" w:rsidRPr="00F46160" w:rsidRDefault="00B92805" w:rsidP="00F46160">
    <w:pPr>
      <w:pStyle w:val="ContactDetails"/>
    </w:pPr>
    <w:r w:rsidRPr="00353E9B"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598F4B90" wp14:editId="6952B9AA">
          <wp:simplePos x="0" y="0"/>
          <wp:positionH relativeFrom="column">
            <wp:posOffset>-1270</wp:posOffset>
          </wp:positionH>
          <wp:positionV relativeFrom="paragraph">
            <wp:posOffset>-1434104</wp:posOffset>
          </wp:positionV>
          <wp:extent cx="1315720" cy="1232621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F_SA_Logo_Stacked_Black-Blu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20" cy="1232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E9B" w:rsidRPr="00353E9B">
      <w:t>L</w:t>
    </w:r>
    <w:r w:rsidR="00353E9B" w:rsidRPr="00F46160">
      <w:t xml:space="preserve">evel 5, 25 Pirie Street </w:t>
    </w:r>
  </w:p>
  <w:p w14:paraId="10DFF7DD" w14:textId="77777777" w:rsidR="00353E9B" w:rsidRPr="00F46160" w:rsidRDefault="00353E9B" w:rsidP="00F46160">
    <w:pPr>
      <w:pStyle w:val="ContactDetails"/>
    </w:pPr>
    <w:r w:rsidRPr="00F46160">
      <w:t>Adelaide SA 5000</w:t>
    </w:r>
  </w:p>
  <w:p w14:paraId="7B348B2F" w14:textId="77777777" w:rsidR="00353E9B" w:rsidRPr="00F46160" w:rsidRDefault="00353E9B" w:rsidP="00F46160">
    <w:pPr>
      <w:pStyle w:val="ContactDetails"/>
    </w:pPr>
    <w:r w:rsidRPr="00F46160">
      <w:t>+61 8 8203 7884</w:t>
    </w:r>
  </w:p>
  <w:p w14:paraId="29CC893B" w14:textId="77777777" w:rsidR="00353E9B" w:rsidRPr="00F46160" w:rsidRDefault="00353E9B" w:rsidP="00F46160">
    <w:pPr>
      <w:pStyle w:val="ContactDetails"/>
    </w:pPr>
    <w:r w:rsidRPr="00F46160">
      <w:t>j.doe@cityofadelaide.com.au</w:t>
    </w:r>
  </w:p>
  <w:p w14:paraId="26B9595A" w14:textId="77777777" w:rsidR="00353E9B" w:rsidRPr="00F46160" w:rsidRDefault="00353E9B" w:rsidP="00F46160">
    <w:pPr>
      <w:pStyle w:val="ContactDetails"/>
      <w:rPr>
        <w:color w:val="0065A3" w:themeColor="accent1"/>
      </w:rPr>
    </w:pPr>
    <w:r w:rsidRPr="00F46160">
      <w:rPr>
        <w:color w:val="0065A3" w:themeColor="accent1"/>
      </w:rPr>
      <w:t>buildingupgradefinance.net.au</w:t>
    </w:r>
  </w:p>
  <w:p w14:paraId="2FA59F06" w14:textId="77777777" w:rsidR="00353E9B" w:rsidRPr="00353E9B" w:rsidRDefault="00353E9B">
    <w:pPr>
      <w:rPr>
        <w:rFonts w:ascii="Montserrat" w:hAnsi="Montserra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71A4"/>
    <w:multiLevelType w:val="multilevel"/>
    <w:tmpl w:val="8B3E5A7C"/>
    <w:lvl w:ilvl="0">
      <w:start w:val="1"/>
      <w:numFmt w:val="bullet"/>
      <w:lvlText w:val="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F54"/>
    <w:multiLevelType w:val="hybridMultilevel"/>
    <w:tmpl w:val="56126952"/>
    <w:lvl w:ilvl="0" w:tplc="3E6C3ED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2317"/>
    <w:multiLevelType w:val="hybridMultilevel"/>
    <w:tmpl w:val="5CAC8860"/>
    <w:lvl w:ilvl="0" w:tplc="5CCEDE00">
      <w:start w:val="1"/>
      <w:numFmt w:val="bullet"/>
      <w:pStyle w:val="BodyBullet"/>
      <w:lvlText w:val=""/>
      <w:lvlJc w:val="left"/>
      <w:pPr>
        <w:ind w:left="511" w:hanging="284"/>
      </w:pPr>
      <w:rPr>
        <w:rFonts w:ascii="Symbol" w:hAnsi="Symbol" w:hint="default"/>
      </w:rPr>
    </w:lvl>
    <w:lvl w:ilvl="1" w:tplc="DE2CF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0D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EC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65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C1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CA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83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F65DD"/>
    <w:multiLevelType w:val="multilevel"/>
    <w:tmpl w:val="8B3E5A7C"/>
    <w:lvl w:ilvl="0">
      <w:start w:val="1"/>
      <w:numFmt w:val="bullet"/>
      <w:lvlText w:val="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164098">
    <w:abstractNumId w:val="1"/>
  </w:num>
  <w:num w:numId="2" w16cid:durableId="687021276">
    <w:abstractNumId w:val="2"/>
  </w:num>
  <w:num w:numId="3" w16cid:durableId="1501699910">
    <w:abstractNumId w:val="0"/>
  </w:num>
  <w:num w:numId="4" w16cid:durableId="74209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5B"/>
    <w:rsid w:val="0008135B"/>
    <w:rsid w:val="000D4BF9"/>
    <w:rsid w:val="000E7AD6"/>
    <w:rsid w:val="000F5BEB"/>
    <w:rsid w:val="00164CFD"/>
    <w:rsid w:val="00190E30"/>
    <w:rsid w:val="001B76ED"/>
    <w:rsid w:val="001E21F8"/>
    <w:rsid w:val="00215210"/>
    <w:rsid w:val="00223D9E"/>
    <w:rsid w:val="00265DE2"/>
    <w:rsid w:val="00275238"/>
    <w:rsid w:val="002C34CE"/>
    <w:rsid w:val="002D033B"/>
    <w:rsid w:val="00353E9B"/>
    <w:rsid w:val="00383338"/>
    <w:rsid w:val="003C400B"/>
    <w:rsid w:val="003E1698"/>
    <w:rsid w:val="003F1E6D"/>
    <w:rsid w:val="004221A2"/>
    <w:rsid w:val="004605A7"/>
    <w:rsid w:val="004851D5"/>
    <w:rsid w:val="004A6DF2"/>
    <w:rsid w:val="00502E8E"/>
    <w:rsid w:val="00511A97"/>
    <w:rsid w:val="00526B27"/>
    <w:rsid w:val="0052743B"/>
    <w:rsid w:val="005308C5"/>
    <w:rsid w:val="00552539"/>
    <w:rsid w:val="005527E1"/>
    <w:rsid w:val="006368AC"/>
    <w:rsid w:val="00676BE7"/>
    <w:rsid w:val="0068714F"/>
    <w:rsid w:val="0069447D"/>
    <w:rsid w:val="007506AE"/>
    <w:rsid w:val="007708E3"/>
    <w:rsid w:val="00773BC7"/>
    <w:rsid w:val="007A146F"/>
    <w:rsid w:val="007C0446"/>
    <w:rsid w:val="008A19E7"/>
    <w:rsid w:val="008B1727"/>
    <w:rsid w:val="008C015E"/>
    <w:rsid w:val="008C2C55"/>
    <w:rsid w:val="008C6DC9"/>
    <w:rsid w:val="009001E8"/>
    <w:rsid w:val="009233CB"/>
    <w:rsid w:val="009669AA"/>
    <w:rsid w:val="0099680A"/>
    <w:rsid w:val="009D4378"/>
    <w:rsid w:val="00A05D6E"/>
    <w:rsid w:val="00A1711C"/>
    <w:rsid w:val="00A42B86"/>
    <w:rsid w:val="00A756CD"/>
    <w:rsid w:val="00A849F1"/>
    <w:rsid w:val="00AA553C"/>
    <w:rsid w:val="00AB13F6"/>
    <w:rsid w:val="00AB369D"/>
    <w:rsid w:val="00B6114A"/>
    <w:rsid w:val="00B8238B"/>
    <w:rsid w:val="00B92805"/>
    <w:rsid w:val="00B96158"/>
    <w:rsid w:val="00C83136"/>
    <w:rsid w:val="00CA6CB2"/>
    <w:rsid w:val="00CE1AAE"/>
    <w:rsid w:val="00D24FBE"/>
    <w:rsid w:val="00D26D36"/>
    <w:rsid w:val="00D3006C"/>
    <w:rsid w:val="00D33232"/>
    <w:rsid w:val="00D9374C"/>
    <w:rsid w:val="00DB4A8D"/>
    <w:rsid w:val="00E03C91"/>
    <w:rsid w:val="00F04E20"/>
    <w:rsid w:val="00F205F9"/>
    <w:rsid w:val="00F44F15"/>
    <w:rsid w:val="00F46160"/>
    <w:rsid w:val="00F850A4"/>
    <w:rsid w:val="00F85C7C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C5F3C"/>
  <w15:chartTrackingRefBased/>
  <w15:docId w15:val="{9AD6AD05-C4C7-D142-8266-F1DF7D8C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19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semiHidden/>
    <w:rsid w:val="00A42B86"/>
  </w:style>
  <w:style w:type="paragraph" w:styleId="Heading2">
    <w:name w:val="heading 2"/>
    <w:basedOn w:val="Normal"/>
    <w:next w:val="Normal"/>
    <w:link w:val="Heading2Char"/>
    <w:uiPriority w:val="9"/>
    <w:semiHidden/>
    <w:rsid w:val="004851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B7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A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25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F85C7C"/>
  </w:style>
  <w:style w:type="character" w:styleId="Hyperlink">
    <w:name w:val="Hyperlink"/>
    <w:basedOn w:val="DefaultParagraphFont"/>
    <w:uiPriority w:val="99"/>
    <w:unhideWhenUsed/>
    <w:rsid w:val="004851D5"/>
    <w:rPr>
      <w:color w:val="00AEEF" w:themeColor="accen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9F1"/>
    <w:rPr>
      <w:color w:val="605E5C"/>
      <w:shd w:val="clear" w:color="auto" w:fill="E1DFDD"/>
    </w:rPr>
  </w:style>
  <w:style w:type="paragraph" w:customStyle="1" w:styleId="ContactDetails">
    <w:name w:val="Contact Details"/>
    <w:basedOn w:val="Normal"/>
    <w:uiPriority w:val="4"/>
    <w:qFormat/>
    <w:rsid w:val="0052743B"/>
    <w:pPr>
      <w:spacing w:line="220" w:lineRule="exact"/>
    </w:pPr>
    <w:rPr>
      <w:rFonts w:ascii="Arial" w:hAnsi="Arial" w:cs="Times New Roman (Body CS)"/>
      <w:spacing w:val="4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8E3"/>
    <w:rPr>
      <w:rFonts w:asciiTheme="majorHAnsi" w:eastAsiaTheme="majorEastAsia" w:hAnsiTheme="majorHAnsi" w:cstheme="majorBidi"/>
      <w:color w:val="004B7A" w:themeColor="accent1" w:themeShade="BF"/>
      <w:sz w:val="26"/>
      <w:szCs w:val="26"/>
    </w:rPr>
  </w:style>
  <w:style w:type="paragraph" w:customStyle="1" w:styleId="BodyTextMediaRelease">
    <w:name w:val="Body Text Media Release"/>
    <w:basedOn w:val="Normal"/>
    <w:uiPriority w:val="2"/>
    <w:qFormat/>
    <w:rsid w:val="00511A97"/>
    <w:pPr>
      <w:spacing w:before="200" w:after="200" w:line="240" w:lineRule="exact"/>
    </w:pPr>
    <w:rPr>
      <w:rFonts w:ascii="Arial" w:hAnsi="Arial"/>
      <w:color w:val="000000" w:themeColor="text1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3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A97"/>
    <w:rPr>
      <w:rFonts w:asciiTheme="majorHAnsi" w:eastAsiaTheme="majorEastAsia" w:hAnsiTheme="majorHAnsi" w:cstheme="majorBidi"/>
      <w:color w:val="003251" w:themeColor="accent1" w:themeShade="7F"/>
    </w:rPr>
  </w:style>
  <w:style w:type="paragraph" w:customStyle="1" w:styleId="MediaReleaseTitle">
    <w:name w:val="Media Release Title"/>
    <w:qFormat/>
    <w:rsid w:val="001B76ED"/>
    <w:pPr>
      <w:spacing w:before="480" w:after="320" w:line="400" w:lineRule="exact"/>
    </w:pPr>
    <w:rPr>
      <w:rFonts w:ascii="Arial" w:hAnsi="Arial" w:cs="Times New Roman (Body CS)"/>
      <w:color w:val="00AEEF" w:themeColor="accent2"/>
      <w:spacing w:val="20"/>
      <w:sz w:val="36"/>
      <w:szCs w:val="28"/>
    </w:rPr>
  </w:style>
  <w:style w:type="paragraph" w:customStyle="1" w:styleId="Subject">
    <w:name w:val="Subject"/>
    <w:uiPriority w:val="1"/>
    <w:qFormat/>
    <w:rsid w:val="00511A97"/>
    <w:pPr>
      <w:spacing w:after="240" w:line="280" w:lineRule="exact"/>
    </w:pPr>
    <w:rPr>
      <w:rFonts w:ascii="Arial" w:hAnsi="Arial" w:cs="Times New Roman (Body CS)"/>
      <w:b/>
      <w:color w:val="000000" w:themeColor="text1"/>
      <w:sz w:val="22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11A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">
    <w:name w:val="Body Bullet"/>
    <w:basedOn w:val="Normal"/>
    <w:uiPriority w:val="3"/>
    <w:qFormat/>
    <w:rsid w:val="00511A97"/>
    <w:pPr>
      <w:numPr>
        <w:numId w:val="2"/>
      </w:numPr>
      <w:spacing w:before="80" w:after="160" w:line="240" w:lineRule="exact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ReleaseDate">
    <w:name w:val="Release Date"/>
    <w:basedOn w:val="BodyTextMediaRelease"/>
    <w:qFormat/>
    <w:rsid w:val="0099680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C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33CB"/>
    <w:rPr>
      <w:color w:val="00AEEF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233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7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ingupgradefinance.net.au/south-australia/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ace Landscape Construction">
  <a:themeElements>
    <a:clrScheme name="Building Upgrade Finance Brand Colours">
      <a:dk1>
        <a:srgbClr val="000000"/>
      </a:dk1>
      <a:lt1>
        <a:srgbClr val="FFFFFF"/>
      </a:lt1>
      <a:dk2>
        <a:srgbClr val="424242"/>
      </a:dk2>
      <a:lt2>
        <a:srgbClr val="F6F6F6"/>
      </a:lt2>
      <a:accent1>
        <a:srgbClr val="0065A3"/>
      </a:accent1>
      <a:accent2>
        <a:srgbClr val="00AEEF"/>
      </a:accent2>
      <a:accent3>
        <a:srgbClr val="E7E6E6"/>
      </a:accent3>
      <a:accent4>
        <a:srgbClr val="60C6C7"/>
      </a:accent4>
      <a:accent5>
        <a:srgbClr val="D3E169"/>
      </a:accent5>
      <a:accent6>
        <a:srgbClr val="70AD47"/>
      </a:accent6>
      <a:hlink>
        <a:srgbClr val="0065A3"/>
      </a:hlink>
      <a:folHlink>
        <a:srgbClr val="00AEEF"/>
      </a:folHlink>
    </a:clrScheme>
    <a:fontScheme name="Space Landscape Construction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pace Landscape Construction" id="{C29CFEE0-55E5-C04B-A612-37CE582E78B8}" vid="{A71F3192-DDC7-B64D-8169-40421A38FB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101002 EUF Document" ma:contentTypeID="0x01010031F550378AD04347932FB3A35AB38951010094321EA8A085574B9C743996D1FD6C6D00CA20B92AE1FA304293A3F15D0E1AF5DA" ma:contentTypeVersion="16" ma:contentTypeDescription="" ma:contentTypeScope="" ma:versionID="25b4d80ca52bc50d93e537eaa369a523">
  <xsd:schema xmlns:xsd="http://www.w3.org/2001/XMLSchema" xmlns:xs="http://www.w3.org/2001/XMLSchema" xmlns:p="http://schemas.microsoft.com/office/2006/metadata/properties" xmlns:ns2="6f949967-1c9d-4b7f-95fc-57d7f1371051" xmlns:ns3="c149f155-073c-43a9-b8b8-b8ed7dd283e8" xmlns:ns4="http://schemas.microsoft.com/sharepoint/v4" targetNamespace="http://schemas.microsoft.com/office/2006/metadata/properties" ma:root="true" ma:fieldsID="e7b84f3f50d787acf8348bc62edcddf2" ns2:_="" ns3:_="" ns4:_="">
    <xsd:import namespace="6f949967-1c9d-4b7f-95fc-57d7f1371051"/>
    <xsd:import namespace="c149f155-073c-43a9-b8b8-b8ed7dd283e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Related_x0020_RecFind_x0020_Number" minOccurs="0"/>
                <xsd:element ref="ns2:File_x0020_Title" minOccurs="0"/>
                <xsd:element ref="ns2:File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6cc602f-478a-44a7-a1af-e1bf0137630a}" ma:internalName="TaxCatchAll" ma:showField="CatchAllData" ma:web="793b91d0-a94c-4168-af68-079be8cbc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6cc602f-478a-44a7-a1af-e1bf0137630a}" ma:internalName="TaxCatchAllLabel" ma:readOnly="true" ma:showField="CatchAllDataLabel" ma:web="793b91d0-a94c-4168-af68-079be8cbc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6ddc7839-79b2-480d-88ef-69bdda00b324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Information Classification" ma:default="" ma:fieldId="{d0bd1286-0be3-4e6a-b694-3e6fb0727901}" ma:sspId="627f8f57-0dbe-4c89-a938-0bfba4dd0480" ma:termSetId="7fda794d-b442-449e-96ab-1ea61c369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nillable="true" ma:taxonomy="true" ma:internalName="pa4e4bd58303404488833b01cb4594d4" ma:taxonomyFieldName="DENR_x0020_Originating_x0020_Location" ma:displayName="Originating Location" ma:readOnly="false" ma:default="4;#Climate Change and Sustainabiltiy BCM101002|6c693444-e6e8-4bb6-94c0-6d837747ac16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lated_x0020_RecFind_x0020_Number" ma:index="21" nillable="true" ma:displayName="Alternate Reference Number" ma:description="This column is used to document alternate user references to the item." ma:internalName="Related_x0020_RecFind_x0020_Number">
      <xsd:simpleType>
        <xsd:restriction base="dms:Text">
          <xsd:maxLength value="255"/>
        </xsd:restriction>
      </xsd:simpleType>
    </xsd:element>
    <xsd:element name="File_x0020_Title" ma:index="22" nillable="true" ma:displayName="File Title" ma:internalName="File_x0020_Title">
      <xsd:simpleType>
        <xsd:restriction base="dms:Text">
          <xsd:maxLength value="255"/>
        </xsd:restriction>
      </xsd:simpleType>
    </xsd:element>
    <xsd:element name="File_x0020_ID" ma:index="23" nillable="true" ma:displayName="File ID" ma:internalName="File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f155-073c-43a9-b8b8-b8ed7dd283e8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_Solutions_Records_Capture xmlns="c149f155-073c-43a9-b8b8-b8ed7dd283e8" xsi:nil="true"/>
    <Related_x0020_RecFind_x0020_Number xmlns="6f949967-1c9d-4b7f-95fc-57d7f1371051" xsi:nil="true"/>
    <File_x0020_ID xmlns="6f949967-1c9d-4b7f-95fc-57d7f1371051" xsi:nil="true"/>
    <File_x0020_Title xmlns="6f949967-1c9d-4b7f-95fc-57d7f1371051" xsi:nil="true"/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898efdf5-88ec-4918-a6bb-944585df38d6</TermId>
        </TermInfo>
      </Terms>
    </d0bd12860be34e6ab6943e6fb0727901>
    <b718a10635144030b0ed73d25366e07a xmlns="6f949967-1c9d-4b7f-95fc-57d7f1371051">
      <Terms xmlns="http://schemas.microsoft.com/office/infopath/2007/PartnerControls"/>
    </b718a10635144030b0ed73d25366e07a>
    <IconOverlay xmlns="http://schemas.microsoft.com/sharepoint/v4" xsi:nil="true"/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 Material</TermName>
          <TermId xmlns="http://schemas.microsoft.com/office/infopath/2007/PartnerControls">af9902e0-2caf-4aae-b082-0eaade404cfb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Sites:Communities:Climate Change and Sustainabiltiy BCM101002</TermName>
          <TermId xmlns="http://schemas.microsoft.com/office/infopath/2007/PartnerControls">6c693444-e6e8-4bb6-94c0-6d837747ac16</TermId>
        </TermInfo>
      </Terms>
    </pa4e4bd58303404488833b01cb4594d4>
    <TaxCatchAll xmlns="6f949967-1c9d-4b7f-95fc-57d7f1371051">
      <Value>447</Value>
      <Value>517</Value>
      <Value>4</Value>
    </TaxCatchAll>
    <File_x0020_Status xmlns="6f949967-1c9d-4b7f-95fc-57d7f1371051">Open</File_x0020_Status>
  </documentManagement>
</p:properties>
</file>

<file path=customXml/itemProps1.xml><?xml version="1.0" encoding="utf-8"?>
<ds:datastoreItem xmlns:ds="http://schemas.openxmlformats.org/officeDocument/2006/customXml" ds:itemID="{C790F28C-C7F4-44EC-906C-C4406B8C716A}"/>
</file>

<file path=customXml/itemProps2.xml><?xml version="1.0" encoding="utf-8"?>
<ds:datastoreItem xmlns:ds="http://schemas.openxmlformats.org/officeDocument/2006/customXml" ds:itemID="{83D949F3-4A58-4E22-9418-560C5DE81A3A}"/>
</file>

<file path=customXml/itemProps3.xml><?xml version="1.0" encoding="utf-8"?>
<ds:datastoreItem xmlns:ds="http://schemas.openxmlformats.org/officeDocument/2006/customXml" ds:itemID="{2D68034F-A7BE-4909-9121-6D22446AF5F4}"/>
</file>

<file path=customXml/itemProps4.xml><?xml version="1.0" encoding="utf-8"?>
<ds:datastoreItem xmlns:ds="http://schemas.openxmlformats.org/officeDocument/2006/customXml" ds:itemID="{A4155BF0-A1C8-4718-8614-16E4858A846C}"/>
</file>

<file path=customXml/itemProps5.xml><?xml version="1.0" encoding="utf-8"?>
<ds:datastoreItem xmlns:ds="http://schemas.openxmlformats.org/officeDocument/2006/customXml" ds:itemID="{DC2DE1DC-85B3-4A14-A6E1-CBD4F05BF747}"/>
</file>

<file path=customXml/itemProps6.xml><?xml version="1.0" encoding="utf-8"?>
<ds:datastoreItem xmlns:ds="http://schemas.openxmlformats.org/officeDocument/2006/customXml" ds:itemID="{C34F6834-4736-43E3-B3B3-416798E2D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Panfilo, Tania (DEW)</cp:lastModifiedBy>
  <cp:revision>10</cp:revision>
  <cp:lastPrinted>2019-09-02T07:42:00Z</cp:lastPrinted>
  <dcterms:created xsi:type="dcterms:W3CDTF">2020-02-06T02:12:00Z</dcterms:created>
  <dcterms:modified xsi:type="dcterms:W3CDTF">2023-05-04T07:06:00Z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0x01010031F550378AD04347932FB3A35AB38951010094321EA8A085574B9C743996D1FD6C6D00CA20B92AE1FA304293A3F15D0E1AF5DA</vt:lpwstr>
  </property>
  <property fmtid="{D5CDD505-2E9C-101B-9397-08002B2CF9AE}" pid="3" name="DENR Originating Location">
    <vt:lpwstr>4;#iShare Sites:Communities:Climate Change and Sustainabiltiy BCM101002|6c693444-e6e8-4bb6-94c0-6d837747ac16</vt:lpwstr>
  </property>
  <property fmtid="{D5CDD505-2E9C-101B-9397-08002B2CF9AE}" pid="4" name="DENR Classification">
    <vt:lpwstr>447;#Unclassified Material|af9902e0-2caf-4aae-b082-0eaade404cfb</vt:lpwstr>
  </property>
  <property fmtid="{D5CDD505-2E9C-101B-9397-08002B2CF9AE}" pid="5" name="DENR Security Classification">
    <vt:lpwstr>517;#OFFICIAL|898efdf5-88ec-4918-a6bb-944585df38d6</vt:lpwstr>
  </property>
  <property fmtid="{D5CDD505-2E9C-101B-9397-08002B2CF9AE}" pid="6" name="Tags">
    <vt:lpwstr/>
  </property>
</Properties>
</file>